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AB" w:rsidRDefault="007D27AB" w:rsidP="007D27AB">
      <w:bookmarkStart w:id="0" w:name="_GoBack"/>
      <w:bookmarkEnd w:id="0"/>
    </w:p>
    <w:p w:rsidR="007D27AB" w:rsidRDefault="007D27AB" w:rsidP="007D27AB"/>
    <w:p w:rsidR="007D27AB" w:rsidRDefault="007D27AB" w:rsidP="007D27AB"/>
    <w:p w:rsidR="007D27AB" w:rsidRDefault="007D27AB" w:rsidP="007D27AB"/>
    <w:p w:rsidR="007D27AB" w:rsidRDefault="007D27AB" w:rsidP="007D27AB"/>
    <w:p w:rsidR="007D27AB" w:rsidRDefault="007D27AB" w:rsidP="007D27AB"/>
    <w:p w:rsidR="007D27AB" w:rsidRDefault="007D27AB" w:rsidP="007D27AB">
      <w:pPr>
        <w:jc w:val="center"/>
        <w:rPr>
          <w:rFonts w:ascii="Cambria" w:hAnsi="Cambria"/>
          <w:sz w:val="32"/>
          <w:szCs w:val="32"/>
        </w:rPr>
      </w:pPr>
    </w:p>
    <w:p w:rsidR="007D27AB" w:rsidRDefault="007D27AB" w:rsidP="007D27AB">
      <w:pPr>
        <w:jc w:val="center"/>
        <w:rPr>
          <w:rFonts w:ascii="Cambria" w:hAnsi="Cambria"/>
          <w:sz w:val="32"/>
          <w:szCs w:val="32"/>
        </w:rPr>
      </w:pPr>
    </w:p>
    <w:p w:rsidR="007D27AB" w:rsidRDefault="007D27AB" w:rsidP="007D27AB">
      <w:pPr>
        <w:jc w:val="center"/>
        <w:rPr>
          <w:rFonts w:ascii="Cambria" w:hAnsi="Cambria"/>
          <w:sz w:val="32"/>
          <w:szCs w:val="32"/>
        </w:rPr>
      </w:pPr>
    </w:p>
    <w:p w:rsidR="007D27AB" w:rsidRPr="00D95801" w:rsidRDefault="007D27AB" w:rsidP="007D27AB">
      <w:pPr>
        <w:jc w:val="center"/>
        <w:rPr>
          <w:rFonts w:ascii="Cambria" w:hAnsi="Cambria"/>
          <w:sz w:val="32"/>
          <w:szCs w:val="32"/>
        </w:rPr>
      </w:pPr>
      <w:r w:rsidRPr="00D95801">
        <w:rPr>
          <w:rFonts w:ascii="Cambria" w:hAnsi="Cambria"/>
          <w:sz w:val="32"/>
          <w:szCs w:val="32"/>
        </w:rPr>
        <w:t>Corporate Social Responsibility and Nonprofit Organizations</w:t>
      </w:r>
    </w:p>
    <w:p w:rsidR="007D27AB" w:rsidRPr="00D01F9C" w:rsidRDefault="007D27AB" w:rsidP="007D27AB">
      <w:pPr>
        <w:rPr>
          <w:sz w:val="32"/>
          <w:szCs w:val="32"/>
        </w:rPr>
      </w:pPr>
    </w:p>
    <w:p w:rsidR="007D27AB" w:rsidRDefault="007D27AB" w:rsidP="007D27AB"/>
    <w:p w:rsidR="007D27AB" w:rsidRPr="00D01F9C" w:rsidRDefault="007D27AB" w:rsidP="007D27AB">
      <w:pPr>
        <w:jc w:val="center"/>
        <w:rPr>
          <w:rFonts w:asciiTheme="majorHAnsi" w:hAnsiTheme="majorHAnsi"/>
        </w:rPr>
      </w:pPr>
      <w:r w:rsidRPr="00D01F9C">
        <w:rPr>
          <w:rFonts w:asciiTheme="majorHAnsi" w:hAnsiTheme="majorHAnsi"/>
        </w:rPr>
        <w:t>Darin Leedy</w:t>
      </w:r>
    </w:p>
    <w:p w:rsidR="007D27AB" w:rsidRPr="00D01F9C" w:rsidRDefault="007D27AB" w:rsidP="007D27AB">
      <w:pPr>
        <w:jc w:val="center"/>
        <w:rPr>
          <w:rFonts w:asciiTheme="majorHAnsi" w:hAnsiTheme="majorHAnsi"/>
        </w:rPr>
      </w:pPr>
      <w:r w:rsidRPr="00D01F9C">
        <w:rPr>
          <w:rFonts w:asciiTheme="majorHAnsi" w:hAnsiTheme="majorHAnsi"/>
        </w:rPr>
        <w:t>December 2009</w:t>
      </w:r>
    </w:p>
    <w:p w:rsidR="007D27AB" w:rsidRPr="00D01F9C" w:rsidRDefault="007D27AB" w:rsidP="007D27AB">
      <w:pPr>
        <w:rPr>
          <w:rFonts w:asciiTheme="majorHAnsi" w:hAnsiTheme="majorHAnsi"/>
        </w:rPr>
      </w:pPr>
    </w:p>
    <w:p w:rsidR="007D27AB" w:rsidRPr="00D01F9C" w:rsidRDefault="007D27AB" w:rsidP="007D27AB">
      <w:pPr>
        <w:rPr>
          <w:rFonts w:asciiTheme="majorHAnsi" w:hAnsiTheme="majorHAnsi"/>
        </w:rPr>
      </w:pPr>
    </w:p>
    <w:p w:rsidR="007D27AB" w:rsidRPr="00D01F9C" w:rsidRDefault="007D27AB" w:rsidP="007D27AB">
      <w:pPr>
        <w:rPr>
          <w:rFonts w:asciiTheme="majorHAnsi" w:hAnsiTheme="majorHAnsi"/>
        </w:rPr>
      </w:pPr>
    </w:p>
    <w:p w:rsidR="007D27AB" w:rsidRPr="00D01F9C" w:rsidRDefault="007D27AB" w:rsidP="007D27AB">
      <w:pPr>
        <w:pStyle w:val="BodyText"/>
        <w:rPr>
          <w:rFonts w:asciiTheme="majorHAnsi" w:hAnsiTheme="majorHAnsi"/>
        </w:rPr>
      </w:pPr>
      <w:r w:rsidRPr="00D01F9C">
        <w:rPr>
          <w:rFonts w:asciiTheme="majorHAnsi" w:hAnsiTheme="majorHAnsi"/>
        </w:rPr>
        <w:t>Senior thesis submitted in partial fulfillment</w:t>
      </w:r>
      <w:r w:rsidRPr="00D01F9C">
        <w:rPr>
          <w:rFonts w:asciiTheme="majorHAnsi" w:hAnsiTheme="majorHAnsi"/>
        </w:rPr>
        <w:br/>
        <w:t xml:space="preserve">of the requirements for </w:t>
      </w:r>
      <w:r>
        <w:rPr>
          <w:rFonts w:asciiTheme="majorHAnsi" w:hAnsiTheme="majorHAnsi"/>
        </w:rPr>
        <w:t xml:space="preserve">a </w:t>
      </w:r>
      <w:r>
        <w:rPr>
          <w:rFonts w:asciiTheme="majorHAnsi" w:hAnsiTheme="majorHAnsi"/>
        </w:rPr>
        <w:br/>
        <w:t>Bachelor of Arts</w:t>
      </w:r>
      <w:r w:rsidRPr="00D01F9C">
        <w:rPr>
          <w:rFonts w:asciiTheme="majorHAnsi" w:hAnsiTheme="majorHAnsi"/>
        </w:rPr>
        <w:t xml:space="preserve"> degree in Economics </w:t>
      </w:r>
      <w:r w:rsidRPr="00D01F9C">
        <w:rPr>
          <w:rFonts w:asciiTheme="majorHAnsi" w:hAnsiTheme="majorHAnsi"/>
        </w:rPr>
        <w:br/>
        <w:t>at the University of Puget Sound</w:t>
      </w:r>
    </w:p>
    <w:p w:rsidR="007D27AB" w:rsidRDefault="007D27AB" w:rsidP="00F04B1B">
      <w:pPr>
        <w:spacing w:after="0" w:line="480" w:lineRule="auto"/>
        <w:rPr>
          <w:rFonts w:asciiTheme="majorHAnsi" w:hAnsiTheme="majorHAnsi"/>
        </w:rPr>
      </w:pPr>
    </w:p>
    <w:p w:rsidR="007D27AB" w:rsidRDefault="007D27AB" w:rsidP="00F04B1B">
      <w:pPr>
        <w:spacing w:after="0" w:line="480" w:lineRule="auto"/>
        <w:rPr>
          <w:rFonts w:asciiTheme="majorHAnsi" w:hAnsiTheme="majorHAnsi"/>
        </w:rPr>
      </w:pPr>
    </w:p>
    <w:p w:rsidR="007D27AB" w:rsidRDefault="007D27AB" w:rsidP="00F04B1B">
      <w:pPr>
        <w:spacing w:after="0" w:line="480" w:lineRule="auto"/>
        <w:rPr>
          <w:rFonts w:ascii="Times New Roman" w:hAnsi="Times New Roman"/>
          <w:b/>
          <w:sz w:val="24"/>
          <w:szCs w:val="24"/>
        </w:rPr>
      </w:pPr>
    </w:p>
    <w:p w:rsidR="007D27AB" w:rsidRDefault="007D27AB" w:rsidP="00F04B1B">
      <w:pPr>
        <w:spacing w:after="0" w:line="480" w:lineRule="auto"/>
        <w:rPr>
          <w:rFonts w:ascii="Times New Roman" w:hAnsi="Times New Roman"/>
          <w:b/>
          <w:sz w:val="24"/>
          <w:szCs w:val="24"/>
        </w:rPr>
      </w:pPr>
    </w:p>
    <w:p w:rsidR="006D2201" w:rsidRDefault="006D2201" w:rsidP="00F04B1B">
      <w:pPr>
        <w:spacing w:after="0" w:line="480" w:lineRule="auto"/>
        <w:rPr>
          <w:rFonts w:ascii="Times New Roman" w:hAnsi="Times New Roman"/>
          <w:b/>
          <w:sz w:val="24"/>
          <w:szCs w:val="24"/>
        </w:rPr>
      </w:pPr>
      <w:r>
        <w:rPr>
          <w:rFonts w:ascii="Times New Roman" w:hAnsi="Times New Roman"/>
          <w:b/>
          <w:sz w:val="24"/>
          <w:szCs w:val="24"/>
        </w:rPr>
        <w:lastRenderedPageBreak/>
        <w:t>Introduction</w:t>
      </w:r>
    </w:p>
    <w:p w:rsidR="006D2201" w:rsidRPr="00901EB5" w:rsidRDefault="006D2201" w:rsidP="00F04B1B">
      <w:pPr>
        <w:spacing w:after="0" w:line="480" w:lineRule="auto"/>
        <w:ind w:firstLine="720"/>
        <w:rPr>
          <w:rFonts w:ascii="Times New Roman" w:hAnsi="Times New Roman"/>
          <w:sz w:val="24"/>
          <w:szCs w:val="24"/>
        </w:rPr>
      </w:pPr>
      <w:r w:rsidRPr="00AE385A">
        <w:rPr>
          <w:rFonts w:ascii="Times New Roman" w:hAnsi="Times New Roman"/>
          <w:sz w:val="24"/>
          <w:szCs w:val="24"/>
        </w:rPr>
        <w:t xml:space="preserve">Corporate social responsibility has </w:t>
      </w:r>
      <w:r w:rsidR="00FB5F0C">
        <w:rPr>
          <w:rFonts w:ascii="Times New Roman" w:hAnsi="Times New Roman"/>
          <w:sz w:val="24"/>
          <w:szCs w:val="24"/>
        </w:rPr>
        <w:t xml:space="preserve">taken on an increasingly prominent role </w:t>
      </w:r>
      <w:r w:rsidRPr="00AE385A">
        <w:rPr>
          <w:rFonts w:ascii="Times New Roman" w:hAnsi="Times New Roman"/>
          <w:sz w:val="24"/>
          <w:szCs w:val="24"/>
        </w:rPr>
        <w:t xml:space="preserve">in the business world in recent years.  </w:t>
      </w:r>
      <w:r>
        <w:rPr>
          <w:rFonts w:ascii="Times New Roman" w:hAnsi="Times New Roman"/>
          <w:sz w:val="24"/>
          <w:szCs w:val="24"/>
        </w:rPr>
        <w:t xml:space="preserve">CSR has grown so popular that nearly every major company in the U.S. now integrates a significant commitment to social and/or environmental programs into </w:t>
      </w:r>
      <w:r w:rsidR="00095BD2">
        <w:rPr>
          <w:rFonts w:ascii="Times New Roman" w:hAnsi="Times New Roman"/>
          <w:sz w:val="24"/>
          <w:szCs w:val="24"/>
        </w:rPr>
        <w:t>its business model</w:t>
      </w:r>
      <w:r>
        <w:rPr>
          <w:rFonts w:ascii="Times New Roman" w:hAnsi="Times New Roman"/>
          <w:sz w:val="24"/>
          <w:szCs w:val="24"/>
        </w:rPr>
        <w:t xml:space="preserve">. </w:t>
      </w:r>
      <w:r w:rsidR="00FB5F0C">
        <w:rPr>
          <w:rFonts w:ascii="Times New Roman" w:hAnsi="Times New Roman"/>
          <w:sz w:val="24"/>
          <w:szCs w:val="24"/>
        </w:rPr>
        <w:t xml:space="preserve"> CSR</w:t>
      </w:r>
      <w:r w:rsidRPr="00AE385A">
        <w:rPr>
          <w:rFonts w:ascii="Times New Roman" w:hAnsi="Times New Roman"/>
          <w:sz w:val="24"/>
          <w:szCs w:val="24"/>
        </w:rPr>
        <w:t xml:space="preserve"> can be loosely defined as the a</w:t>
      </w:r>
      <w:r w:rsidR="00095BD2">
        <w:rPr>
          <w:rFonts w:ascii="Times New Roman" w:hAnsi="Times New Roman"/>
          <w:sz w:val="24"/>
          <w:szCs w:val="24"/>
        </w:rPr>
        <w:t>doption of socially beneficial</w:t>
      </w:r>
      <w:r w:rsidRPr="00AE385A">
        <w:rPr>
          <w:rFonts w:ascii="Times New Roman" w:hAnsi="Times New Roman"/>
          <w:sz w:val="24"/>
          <w:szCs w:val="24"/>
        </w:rPr>
        <w:t xml:space="preserve"> and environmentally sustainabl</w:t>
      </w:r>
      <w:r w:rsidR="00095BD2">
        <w:rPr>
          <w:rFonts w:ascii="Times New Roman" w:hAnsi="Times New Roman"/>
          <w:sz w:val="24"/>
          <w:szCs w:val="24"/>
        </w:rPr>
        <w:t>e practices by corporate actors</w:t>
      </w:r>
      <w:r w:rsidRPr="00AE385A">
        <w:rPr>
          <w:rFonts w:ascii="Times New Roman" w:hAnsi="Times New Roman"/>
          <w:sz w:val="24"/>
          <w:szCs w:val="24"/>
        </w:rPr>
        <w:t>.  The rise of</w:t>
      </w:r>
      <w:r w:rsidRPr="00901EB5">
        <w:rPr>
          <w:rFonts w:ascii="Times New Roman" w:hAnsi="Times New Roman"/>
          <w:sz w:val="24"/>
          <w:szCs w:val="24"/>
        </w:rPr>
        <w:t xml:space="preserve"> CSR can be attributed to growing public disenchantment with traditional business practices that degrade the environment and compromise worker wellbeing</w:t>
      </w:r>
      <w:r>
        <w:rPr>
          <w:rFonts w:ascii="Times New Roman" w:hAnsi="Times New Roman"/>
          <w:sz w:val="24"/>
          <w:szCs w:val="24"/>
        </w:rPr>
        <w:t xml:space="preserve">, and resulting </w:t>
      </w:r>
      <w:r w:rsidR="00095BD2">
        <w:rPr>
          <w:rFonts w:ascii="Times New Roman" w:hAnsi="Times New Roman"/>
          <w:sz w:val="24"/>
          <w:szCs w:val="24"/>
        </w:rPr>
        <w:t>pressure from consumers and non</w:t>
      </w:r>
      <w:r>
        <w:rPr>
          <w:rFonts w:ascii="Times New Roman" w:hAnsi="Times New Roman"/>
          <w:sz w:val="24"/>
          <w:szCs w:val="24"/>
        </w:rPr>
        <w:t>profits on the private sector to reform itself</w:t>
      </w:r>
      <w:r w:rsidRPr="00901EB5">
        <w:rPr>
          <w:rFonts w:ascii="Times New Roman" w:hAnsi="Times New Roman"/>
          <w:sz w:val="24"/>
          <w:szCs w:val="24"/>
        </w:rPr>
        <w:t xml:space="preserve">.  Instead of simply complying with </w:t>
      </w:r>
      <w:r>
        <w:rPr>
          <w:rFonts w:ascii="Times New Roman" w:hAnsi="Times New Roman"/>
          <w:sz w:val="24"/>
          <w:szCs w:val="24"/>
        </w:rPr>
        <w:t>government regulation, a company</w:t>
      </w:r>
      <w:r w:rsidRPr="00901EB5">
        <w:rPr>
          <w:rFonts w:ascii="Times New Roman" w:hAnsi="Times New Roman"/>
          <w:sz w:val="24"/>
          <w:szCs w:val="24"/>
        </w:rPr>
        <w:t xml:space="preserve"> </w:t>
      </w:r>
      <w:r>
        <w:rPr>
          <w:rFonts w:ascii="Times New Roman" w:hAnsi="Times New Roman"/>
          <w:sz w:val="24"/>
          <w:szCs w:val="24"/>
        </w:rPr>
        <w:t xml:space="preserve">that is “socially responsible” </w:t>
      </w:r>
      <w:r w:rsidRPr="00901EB5">
        <w:rPr>
          <w:rFonts w:ascii="Times New Roman" w:hAnsi="Times New Roman"/>
          <w:sz w:val="24"/>
          <w:szCs w:val="24"/>
        </w:rPr>
        <w:t>adopt</w:t>
      </w:r>
      <w:r>
        <w:rPr>
          <w:rFonts w:ascii="Times New Roman" w:hAnsi="Times New Roman"/>
          <w:sz w:val="24"/>
          <w:szCs w:val="24"/>
        </w:rPr>
        <w:t>s</w:t>
      </w:r>
      <w:r w:rsidRPr="00901EB5">
        <w:rPr>
          <w:rFonts w:ascii="Times New Roman" w:hAnsi="Times New Roman"/>
          <w:sz w:val="24"/>
          <w:szCs w:val="24"/>
        </w:rPr>
        <w:t xml:space="preserve"> </w:t>
      </w:r>
      <w:r>
        <w:rPr>
          <w:rFonts w:ascii="Times New Roman" w:hAnsi="Times New Roman"/>
          <w:sz w:val="24"/>
          <w:szCs w:val="24"/>
        </w:rPr>
        <w:t xml:space="preserve">more stringent </w:t>
      </w:r>
      <w:r w:rsidR="00095BD2">
        <w:rPr>
          <w:rFonts w:ascii="Times New Roman" w:hAnsi="Times New Roman"/>
          <w:sz w:val="24"/>
          <w:szCs w:val="24"/>
        </w:rPr>
        <w:t>self-regulation ensuring</w:t>
      </w:r>
      <w:r w:rsidRPr="00901EB5">
        <w:rPr>
          <w:rFonts w:ascii="Times New Roman" w:hAnsi="Times New Roman"/>
          <w:sz w:val="24"/>
          <w:szCs w:val="24"/>
        </w:rPr>
        <w:t xml:space="preserve"> that it is acting </w:t>
      </w:r>
      <w:r>
        <w:rPr>
          <w:rFonts w:ascii="Times New Roman" w:hAnsi="Times New Roman"/>
          <w:sz w:val="24"/>
          <w:szCs w:val="24"/>
        </w:rPr>
        <w:t xml:space="preserve">to minimize negative impact </w:t>
      </w:r>
      <w:r w:rsidR="00FB5F0C">
        <w:rPr>
          <w:rFonts w:ascii="Times New Roman" w:hAnsi="Times New Roman"/>
          <w:sz w:val="24"/>
          <w:szCs w:val="24"/>
        </w:rPr>
        <w:t xml:space="preserve">on </w:t>
      </w:r>
      <w:r w:rsidRPr="00901EB5">
        <w:rPr>
          <w:rFonts w:ascii="Times New Roman" w:hAnsi="Times New Roman"/>
          <w:sz w:val="24"/>
          <w:szCs w:val="24"/>
        </w:rPr>
        <w:t>the environment, its employees, its customers, and the community.</w:t>
      </w:r>
    </w:p>
    <w:p w:rsidR="006D2201" w:rsidRPr="00901EB5" w:rsidRDefault="006D2201" w:rsidP="00F04B1B">
      <w:pPr>
        <w:spacing w:after="0" w:line="480" w:lineRule="auto"/>
        <w:ind w:firstLine="720"/>
        <w:rPr>
          <w:rFonts w:ascii="Times New Roman" w:hAnsi="Times New Roman"/>
          <w:sz w:val="24"/>
          <w:szCs w:val="24"/>
        </w:rPr>
      </w:pPr>
      <w:r w:rsidRPr="00901EB5">
        <w:rPr>
          <w:rFonts w:ascii="Times New Roman" w:hAnsi="Times New Roman"/>
          <w:sz w:val="24"/>
          <w:szCs w:val="24"/>
        </w:rPr>
        <w:t>The attitude that the corporate worl</w:t>
      </w:r>
      <w:r>
        <w:rPr>
          <w:rFonts w:ascii="Times New Roman" w:hAnsi="Times New Roman"/>
          <w:sz w:val="24"/>
          <w:szCs w:val="24"/>
        </w:rPr>
        <w:t xml:space="preserve">d should be responsible for adverse production effects </w:t>
      </w:r>
      <w:r w:rsidRPr="00901EB5">
        <w:rPr>
          <w:rFonts w:ascii="Times New Roman" w:hAnsi="Times New Roman"/>
          <w:sz w:val="24"/>
          <w:szCs w:val="24"/>
        </w:rPr>
        <w:t>has expanded into a broader conception of its responsibilities.  It is now common to expect corporation</w:t>
      </w:r>
      <w:r w:rsidR="00095BD2">
        <w:rPr>
          <w:rFonts w:ascii="Times New Roman" w:hAnsi="Times New Roman"/>
          <w:sz w:val="24"/>
          <w:szCs w:val="24"/>
        </w:rPr>
        <w:t>s</w:t>
      </w:r>
      <w:r w:rsidRPr="00901EB5">
        <w:rPr>
          <w:rFonts w:ascii="Times New Roman" w:hAnsi="Times New Roman"/>
          <w:sz w:val="24"/>
          <w:szCs w:val="24"/>
        </w:rPr>
        <w:t xml:space="preserve"> not only to be accountable for their actions, but to contribute to solving the world’s problems.</w:t>
      </w:r>
      <w:r>
        <w:rPr>
          <w:rFonts w:ascii="Times New Roman" w:hAnsi="Times New Roman"/>
          <w:sz w:val="24"/>
          <w:szCs w:val="24"/>
        </w:rPr>
        <w:t xml:space="preserve">  That is, corporations are now pressured to contribute to the creation of public goods like a </w:t>
      </w:r>
      <w:r w:rsidR="00095BD2">
        <w:rPr>
          <w:rFonts w:ascii="Times New Roman" w:hAnsi="Times New Roman"/>
          <w:sz w:val="24"/>
          <w:szCs w:val="24"/>
        </w:rPr>
        <w:t>healthy</w:t>
      </w:r>
      <w:r>
        <w:rPr>
          <w:rFonts w:ascii="Times New Roman" w:hAnsi="Times New Roman"/>
          <w:sz w:val="24"/>
          <w:szCs w:val="24"/>
        </w:rPr>
        <w:t xml:space="preserve"> environment and poverty reduction as well as to absorb their own production externalities.</w:t>
      </w:r>
      <w:r w:rsidRPr="00901EB5">
        <w:rPr>
          <w:rFonts w:ascii="Times New Roman" w:hAnsi="Times New Roman"/>
          <w:sz w:val="24"/>
          <w:szCs w:val="24"/>
        </w:rPr>
        <w:t xml:space="preserve">  Combined with the growing demand for “green” products, the pri</w:t>
      </w:r>
      <w:r w:rsidR="00FB5F0C">
        <w:rPr>
          <w:rFonts w:ascii="Times New Roman" w:hAnsi="Times New Roman"/>
          <w:sz w:val="24"/>
          <w:szCs w:val="24"/>
        </w:rPr>
        <w:t>vate sector’s newfound conscience</w:t>
      </w:r>
      <w:r w:rsidRPr="00901EB5">
        <w:rPr>
          <w:rFonts w:ascii="Times New Roman" w:hAnsi="Times New Roman"/>
          <w:sz w:val="24"/>
          <w:szCs w:val="24"/>
        </w:rPr>
        <w:t xml:space="preserve"> has caused many companies to build or redefine their goals to produce only socially responsible, en</w:t>
      </w:r>
      <w:r>
        <w:rPr>
          <w:rFonts w:ascii="Times New Roman" w:hAnsi="Times New Roman"/>
          <w:sz w:val="24"/>
          <w:szCs w:val="24"/>
        </w:rPr>
        <w:t>vironmentally friendly products that satisfy, or appear to satisfy, the goals of externality absorption and public good creation.</w:t>
      </w:r>
      <w:r w:rsidR="00463D27">
        <w:rPr>
          <w:rFonts w:ascii="Times New Roman" w:hAnsi="Times New Roman"/>
          <w:sz w:val="24"/>
          <w:szCs w:val="24"/>
        </w:rPr>
        <w:t xml:space="preserve">  </w:t>
      </w:r>
      <w:r w:rsidRPr="00901EB5">
        <w:rPr>
          <w:rFonts w:ascii="Times New Roman" w:hAnsi="Times New Roman"/>
          <w:sz w:val="24"/>
          <w:szCs w:val="24"/>
        </w:rPr>
        <w:t xml:space="preserve">This </w:t>
      </w:r>
      <w:r w:rsidR="00FB5F0C">
        <w:rPr>
          <w:rFonts w:ascii="Times New Roman" w:hAnsi="Times New Roman"/>
          <w:sz w:val="24"/>
          <w:szCs w:val="24"/>
        </w:rPr>
        <w:t xml:space="preserve">translates into the </w:t>
      </w:r>
      <w:r w:rsidR="00463D27">
        <w:rPr>
          <w:rFonts w:ascii="Times New Roman" w:hAnsi="Times New Roman"/>
          <w:sz w:val="24"/>
          <w:szCs w:val="24"/>
        </w:rPr>
        <w:t>for-profit world’s engagement in</w:t>
      </w:r>
      <w:r w:rsidRPr="00901EB5">
        <w:rPr>
          <w:rFonts w:ascii="Times New Roman" w:hAnsi="Times New Roman"/>
          <w:sz w:val="24"/>
          <w:szCs w:val="24"/>
        </w:rPr>
        <w:t xml:space="preserve"> </w:t>
      </w:r>
      <w:r w:rsidR="00095BD2">
        <w:rPr>
          <w:rFonts w:ascii="Times New Roman" w:hAnsi="Times New Roman"/>
          <w:sz w:val="24"/>
          <w:szCs w:val="24"/>
        </w:rPr>
        <w:t>issues</w:t>
      </w:r>
      <w:r w:rsidRPr="00901EB5">
        <w:rPr>
          <w:rFonts w:ascii="Times New Roman" w:hAnsi="Times New Roman"/>
          <w:sz w:val="24"/>
          <w:szCs w:val="24"/>
        </w:rPr>
        <w:t xml:space="preserve"> tha</w:t>
      </w:r>
      <w:r w:rsidR="00095BD2">
        <w:rPr>
          <w:rFonts w:ascii="Times New Roman" w:hAnsi="Times New Roman"/>
          <w:sz w:val="24"/>
          <w:szCs w:val="24"/>
        </w:rPr>
        <w:t>t are traditionally left to non</w:t>
      </w:r>
      <w:r w:rsidRPr="00901EB5">
        <w:rPr>
          <w:rFonts w:ascii="Times New Roman" w:hAnsi="Times New Roman"/>
          <w:sz w:val="24"/>
          <w:szCs w:val="24"/>
        </w:rPr>
        <w:t>prof</w:t>
      </w:r>
      <w:r w:rsidR="00463D27">
        <w:rPr>
          <w:rFonts w:ascii="Times New Roman" w:hAnsi="Times New Roman"/>
          <w:sz w:val="24"/>
          <w:szCs w:val="24"/>
        </w:rPr>
        <w:t>its.</w:t>
      </w:r>
      <w:r w:rsidRPr="00901EB5">
        <w:rPr>
          <w:rFonts w:ascii="Times New Roman" w:hAnsi="Times New Roman"/>
          <w:sz w:val="24"/>
          <w:szCs w:val="24"/>
        </w:rPr>
        <w:t xml:space="preserve">  This do</w:t>
      </w:r>
      <w:r w:rsidR="00095BD2">
        <w:rPr>
          <w:rFonts w:ascii="Times New Roman" w:hAnsi="Times New Roman"/>
          <w:sz w:val="24"/>
          <w:szCs w:val="24"/>
        </w:rPr>
        <w:t>esn’t just refer to</w:t>
      </w:r>
      <w:r w:rsidRPr="00901EB5">
        <w:rPr>
          <w:rFonts w:ascii="Times New Roman" w:hAnsi="Times New Roman"/>
          <w:sz w:val="24"/>
          <w:szCs w:val="24"/>
        </w:rPr>
        <w:t xml:space="preserve"> the for-profit firms that compete with non-profits to provide semi-private benefits like nursing </w:t>
      </w:r>
      <w:r w:rsidR="00095BD2">
        <w:rPr>
          <w:rFonts w:ascii="Times New Roman" w:hAnsi="Times New Roman"/>
          <w:sz w:val="24"/>
          <w:szCs w:val="24"/>
        </w:rPr>
        <w:lastRenderedPageBreak/>
        <w:t xml:space="preserve">homes and hospitals </w:t>
      </w:r>
      <w:r w:rsidR="00CE4B71">
        <w:rPr>
          <w:rFonts w:ascii="Times New Roman" w:hAnsi="Times New Roman"/>
          <w:sz w:val="24"/>
          <w:szCs w:val="24"/>
        </w:rPr>
        <w:t>(Salamon,</w:t>
      </w:r>
      <w:r w:rsidR="00EC0724">
        <w:rPr>
          <w:rFonts w:ascii="Times New Roman" w:hAnsi="Times New Roman"/>
          <w:sz w:val="24"/>
          <w:szCs w:val="24"/>
        </w:rPr>
        <w:t xml:space="preserve"> </w:t>
      </w:r>
      <w:r w:rsidR="00CE4B71">
        <w:rPr>
          <w:rFonts w:ascii="Times New Roman" w:hAnsi="Times New Roman"/>
          <w:sz w:val="24"/>
          <w:szCs w:val="24"/>
        </w:rPr>
        <w:t>54</w:t>
      </w:r>
      <w:r w:rsidRPr="00CE4B71">
        <w:rPr>
          <w:rFonts w:ascii="Times New Roman" w:hAnsi="Times New Roman"/>
          <w:sz w:val="24"/>
          <w:szCs w:val="24"/>
        </w:rPr>
        <w:t xml:space="preserve">).  </w:t>
      </w:r>
      <w:r w:rsidRPr="00901EB5">
        <w:rPr>
          <w:rFonts w:ascii="Times New Roman" w:hAnsi="Times New Roman"/>
          <w:sz w:val="24"/>
          <w:szCs w:val="24"/>
        </w:rPr>
        <w:t xml:space="preserve">More and more proprietary firms are building </w:t>
      </w:r>
      <w:r w:rsidR="00095BD2">
        <w:rPr>
          <w:rFonts w:ascii="Times New Roman" w:hAnsi="Times New Roman"/>
          <w:sz w:val="24"/>
          <w:szCs w:val="24"/>
        </w:rPr>
        <w:t>the provision of public goods</w:t>
      </w:r>
      <w:r>
        <w:rPr>
          <w:rFonts w:ascii="Times New Roman" w:hAnsi="Times New Roman"/>
          <w:sz w:val="24"/>
          <w:szCs w:val="24"/>
        </w:rPr>
        <w:t xml:space="preserve"> into their business models.</w:t>
      </w:r>
    </w:p>
    <w:p w:rsidR="006D2201" w:rsidRPr="00901EB5" w:rsidRDefault="006D2201" w:rsidP="00F04B1B">
      <w:pPr>
        <w:spacing w:after="0" w:line="480" w:lineRule="auto"/>
        <w:ind w:firstLine="720"/>
        <w:rPr>
          <w:rFonts w:ascii="Times New Roman" w:hAnsi="Times New Roman"/>
          <w:sz w:val="24"/>
          <w:szCs w:val="24"/>
        </w:rPr>
      </w:pPr>
      <w:r w:rsidRPr="00901EB5">
        <w:rPr>
          <w:rFonts w:ascii="Times New Roman" w:hAnsi="Times New Roman"/>
          <w:sz w:val="24"/>
          <w:szCs w:val="24"/>
        </w:rPr>
        <w:t>Why would a for-profit firm concern itself with doing good?  The answer to this question may result in some useful observations about what the effects of a socially responsible private sector may be on the provision of public benefit</w:t>
      </w:r>
      <w:r w:rsidR="00EC0724">
        <w:rPr>
          <w:rFonts w:ascii="Times New Roman" w:hAnsi="Times New Roman"/>
          <w:sz w:val="24"/>
          <w:szCs w:val="24"/>
        </w:rPr>
        <w:t>s</w:t>
      </w:r>
      <w:r w:rsidRPr="00901EB5">
        <w:rPr>
          <w:rFonts w:ascii="Times New Roman" w:hAnsi="Times New Roman"/>
          <w:sz w:val="24"/>
          <w:szCs w:val="24"/>
        </w:rPr>
        <w:t xml:space="preserve"> as well as the success of important environmental and social goals.</w:t>
      </w:r>
    </w:p>
    <w:p w:rsidR="006D2201" w:rsidRPr="00901EB5" w:rsidRDefault="006D2201" w:rsidP="00F04B1B">
      <w:pPr>
        <w:spacing w:after="0" w:line="480" w:lineRule="auto"/>
        <w:ind w:firstLine="720"/>
        <w:rPr>
          <w:rFonts w:ascii="Times New Roman" w:hAnsi="Times New Roman"/>
          <w:sz w:val="24"/>
          <w:szCs w:val="24"/>
        </w:rPr>
      </w:pPr>
      <w:r w:rsidRPr="00901EB5">
        <w:rPr>
          <w:rFonts w:ascii="Times New Roman" w:hAnsi="Times New Roman"/>
          <w:sz w:val="24"/>
          <w:szCs w:val="24"/>
        </w:rPr>
        <w:t xml:space="preserve">There is a growing literature examining the benefits to firms of implementing CSR policies.  Many authors have found that CSR contributes to a company’s bottom line in various ways.  This advantage can come from improved image and reputation, increased efficiency of production due to sustainability programs, or the increased sales and higher prices that the demand for responsibly-made products allows. Corporations frequently implement socially responsible policies because they are under pressure from consumers and </w:t>
      </w:r>
      <w:r w:rsidR="002405C8">
        <w:rPr>
          <w:rFonts w:ascii="Times New Roman" w:hAnsi="Times New Roman"/>
          <w:sz w:val="24"/>
          <w:szCs w:val="24"/>
        </w:rPr>
        <w:t>non</w:t>
      </w:r>
      <w:r>
        <w:rPr>
          <w:rFonts w:ascii="Times New Roman" w:hAnsi="Times New Roman"/>
          <w:sz w:val="24"/>
          <w:szCs w:val="24"/>
        </w:rPr>
        <w:t>profit groups,</w:t>
      </w:r>
      <w:r w:rsidRPr="00901EB5">
        <w:rPr>
          <w:rFonts w:ascii="Times New Roman" w:hAnsi="Times New Roman"/>
          <w:sz w:val="24"/>
          <w:szCs w:val="24"/>
        </w:rPr>
        <w:t xml:space="preserve"> and their reputation</w:t>
      </w:r>
      <w:r w:rsidR="002405C8">
        <w:rPr>
          <w:rFonts w:ascii="Times New Roman" w:hAnsi="Times New Roman"/>
          <w:sz w:val="24"/>
          <w:szCs w:val="24"/>
        </w:rPr>
        <w:t>s and sales are suffering.  Non</w:t>
      </w:r>
      <w:r w:rsidRPr="00901EB5">
        <w:rPr>
          <w:rFonts w:ascii="Times New Roman" w:hAnsi="Times New Roman"/>
          <w:sz w:val="24"/>
          <w:szCs w:val="24"/>
        </w:rPr>
        <w:t>profits may also bring lawsuits costing millions against companies involved in serious abuses.</w:t>
      </w:r>
    </w:p>
    <w:p w:rsidR="006D2201" w:rsidRPr="00901EB5" w:rsidRDefault="006D2201" w:rsidP="00F04B1B">
      <w:pPr>
        <w:spacing w:after="0" w:line="480" w:lineRule="auto"/>
        <w:ind w:firstLine="720"/>
        <w:rPr>
          <w:rFonts w:ascii="Times New Roman" w:hAnsi="Times New Roman"/>
          <w:sz w:val="24"/>
          <w:szCs w:val="24"/>
        </w:rPr>
      </w:pPr>
      <w:r w:rsidRPr="00901EB5">
        <w:rPr>
          <w:rFonts w:ascii="Times New Roman" w:hAnsi="Times New Roman"/>
          <w:sz w:val="24"/>
          <w:szCs w:val="24"/>
        </w:rPr>
        <w:t>Other authors find that CSR has a neutral effect on financial performance because the types of actions taken in the name of CSR are often cost-saving and would have been taken anyway.  Or there could be a negative effect, since some CSR policies</w:t>
      </w:r>
      <w:r>
        <w:rPr>
          <w:rFonts w:ascii="Times New Roman" w:hAnsi="Times New Roman"/>
          <w:sz w:val="24"/>
          <w:szCs w:val="24"/>
        </w:rPr>
        <w:t xml:space="preserve"> can </w:t>
      </w:r>
      <w:r w:rsidRPr="00901EB5">
        <w:rPr>
          <w:rFonts w:ascii="Times New Roman" w:hAnsi="Times New Roman"/>
          <w:sz w:val="24"/>
          <w:szCs w:val="24"/>
        </w:rPr>
        <w:t xml:space="preserve">compromise firms’ profit-making ability because of their production of public goods.  Authors rooted in classical theory rail against the </w:t>
      </w:r>
      <w:r w:rsidR="002405C8">
        <w:rPr>
          <w:rFonts w:ascii="Times New Roman" w:hAnsi="Times New Roman"/>
          <w:sz w:val="24"/>
          <w:szCs w:val="24"/>
        </w:rPr>
        <w:t>idea that</w:t>
      </w:r>
      <w:r w:rsidRPr="00901EB5">
        <w:rPr>
          <w:rFonts w:ascii="Times New Roman" w:hAnsi="Times New Roman"/>
          <w:sz w:val="24"/>
          <w:szCs w:val="24"/>
        </w:rPr>
        <w:t xml:space="preserve"> corporations </w:t>
      </w:r>
      <w:r w:rsidR="002405C8">
        <w:rPr>
          <w:rFonts w:ascii="Times New Roman" w:hAnsi="Times New Roman"/>
          <w:sz w:val="24"/>
          <w:szCs w:val="24"/>
        </w:rPr>
        <w:t>should have</w:t>
      </w:r>
      <w:r w:rsidRPr="00901EB5">
        <w:rPr>
          <w:rFonts w:ascii="Times New Roman" w:hAnsi="Times New Roman"/>
          <w:sz w:val="24"/>
          <w:szCs w:val="24"/>
        </w:rPr>
        <w:t xml:space="preserve"> a social conscience.  A corporation’s contribution to society is to add to national income; it is the </w:t>
      </w:r>
      <w:r w:rsidR="002405C8">
        <w:rPr>
          <w:rFonts w:ascii="Times New Roman" w:hAnsi="Times New Roman"/>
          <w:sz w:val="24"/>
          <w:szCs w:val="24"/>
        </w:rPr>
        <w:t>role</w:t>
      </w:r>
      <w:r w:rsidRPr="00901EB5">
        <w:rPr>
          <w:rFonts w:ascii="Times New Roman" w:hAnsi="Times New Roman"/>
          <w:sz w:val="24"/>
          <w:szCs w:val="24"/>
        </w:rPr>
        <w:t xml:space="preserve"> of the government to guard against social and environmental abuses.</w:t>
      </w:r>
    </w:p>
    <w:p w:rsidR="006D2201" w:rsidRPr="008E3D8D" w:rsidRDefault="006D2201" w:rsidP="00F04B1B">
      <w:pPr>
        <w:spacing w:after="0" w:line="480" w:lineRule="auto"/>
        <w:ind w:firstLine="720"/>
        <w:rPr>
          <w:rFonts w:ascii="Times New Roman" w:hAnsi="Times New Roman"/>
          <w:sz w:val="24"/>
          <w:szCs w:val="24"/>
        </w:rPr>
      </w:pPr>
      <w:r>
        <w:rPr>
          <w:rFonts w:ascii="Times New Roman" w:hAnsi="Times New Roman"/>
          <w:sz w:val="24"/>
          <w:szCs w:val="24"/>
        </w:rPr>
        <w:t xml:space="preserve">Although there is still some debate in the literature, it is likely that profit-seeking entities engage in CSR because it has some profit-generating function.  The profit motives behind CSR, </w:t>
      </w:r>
      <w:r>
        <w:rPr>
          <w:rFonts w:ascii="Times New Roman" w:hAnsi="Times New Roman"/>
          <w:sz w:val="24"/>
          <w:szCs w:val="24"/>
        </w:rPr>
        <w:lastRenderedPageBreak/>
        <w:t>however, may create limitations in its effectiveness in achieving social and environmental goals.  This paper develops a simple theoretical model to explain for-profit participation in social welfare programs in which the image of being socially responsible increases demand for a firm’s products due to public concern about social welfare.  It argues that CSR is subject to limitations and that the participation of nonprofits in CSR programs helps mitigate these limitations and increase the effectiveness of CSR.</w:t>
      </w:r>
    </w:p>
    <w:p w:rsidR="006D2201" w:rsidRPr="00853872" w:rsidRDefault="006D2201" w:rsidP="00F04B1B">
      <w:pPr>
        <w:spacing w:after="0" w:line="480" w:lineRule="auto"/>
        <w:rPr>
          <w:rFonts w:ascii="Times New Roman" w:hAnsi="Times New Roman"/>
          <w:b/>
          <w:sz w:val="24"/>
          <w:szCs w:val="24"/>
        </w:rPr>
      </w:pPr>
      <w:r>
        <w:rPr>
          <w:rFonts w:ascii="Times New Roman" w:hAnsi="Times New Roman"/>
          <w:b/>
          <w:sz w:val="24"/>
          <w:szCs w:val="24"/>
        </w:rPr>
        <w:t>Review of Literature</w:t>
      </w:r>
    </w:p>
    <w:p w:rsidR="00A40DBC" w:rsidRDefault="006D2201" w:rsidP="00A40DBC">
      <w:pPr>
        <w:spacing w:after="0" w:line="480" w:lineRule="auto"/>
        <w:ind w:firstLine="720"/>
        <w:rPr>
          <w:rFonts w:ascii="Times New Roman" w:hAnsi="Times New Roman"/>
          <w:sz w:val="24"/>
          <w:szCs w:val="24"/>
        </w:rPr>
      </w:pPr>
      <w:r>
        <w:rPr>
          <w:rFonts w:ascii="Times New Roman" w:hAnsi="Times New Roman"/>
          <w:sz w:val="24"/>
          <w:szCs w:val="24"/>
        </w:rPr>
        <w:t>The literature on corporate social responsibility is not in agreement regarding the reasons a for-profit firm would voluntarily provide public goods, although a significant number of authors find that CSR improves a firm’s finan</w:t>
      </w:r>
      <w:r w:rsidR="00A40DBC">
        <w:rPr>
          <w:rFonts w:ascii="Times New Roman" w:hAnsi="Times New Roman"/>
          <w:sz w:val="24"/>
          <w:szCs w:val="24"/>
        </w:rPr>
        <w:t xml:space="preserve">cial performance, </w:t>
      </w:r>
      <w:r>
        <w:rPr>
          <w:rFonts w:ascii="Times New Roman" w:hAnsi="Times New Roman"/>
          <w:sz w:val="24"/>
          <w:szCs w:val="24"/>
        </w:rPr>
        <w:t>suggest</w:t>
      </w:r>
      <w:r w:rsidR="00A40DBC">
        <w:rPr>
          <w:rFonts w:ascii="Times New Roman" w:hAnsi="Times New Roman"/>
          <w:sz w:val="24"/>
          <w:szCs w:val="24"/>
        </w:rPr>
        <w:t>ing</w:t>
      </w:r>
      <w:r>
        <w:rPr>
          <w:rFonts w:ascii="Times New Roman" w:hAnsi="Times New Roman"/>
          <w:sz w:val="24"/>
          <w:szCs w:val="24"/>
        </w:rPr>
        <w:t xml:space="preserve"> a profit motive for CSR.  </w:t>
      </w:r>
      <w:r w:rsidRPr="00901EB5">
        <w:rPr>
          <w:rFonts w:ascii="Times New Roman" w:hAnsi="Times New Roman"/>
          <w:sz w:val="24"/>
          <w:szCs w:val="24"/>
        </w:rPr>
        <w:t xml:space="preserve">Lev, Petrovits, and Radhakrishnan (2006) find that </w:t>
      </w:r>
      <w:r w:rsidR="00E55BCE">
        <w:rPr>
          <w:rFonts w:ascii="Times New Roman" w:hAnsi="Times New Roman"/>
          <w:sz w:val="24"/>
          <w:szCs w:val="24"/>
        </w:rPr>
        <w:t xml:space="preserve">for </w:t>
      </w:r>
      <w:r w:rsidRPr="00901EB5">
        <w:rPr>
          <w:rFonts w:ascii="Times New Roman" w:hAnsi="Times New Roman"/>
          <w:sz w:val="24"/>
          <w:szCs w:val="24"/>
        </w:rPr>
        <w:t xml:space="preserve">firms serving markets sensitive to consumer opinion, philanthropy can help the bottom line by creating a positive image for the firm that increases sales growth.  </w:t>
      </w:r>
      <w:r>
        <w:rPr>
          <w:rFonts w:ascii="Times New Roman" w:hAnsi="Times New Roman"/>
          <w:sz w:val="24"/>
          <w:szCs w:val="24"/>
        </w:rPr>
        <w:t xml:space="preserve">Starr (2007) also finds firms can increase revenue through CSR by improving reputation.  </w:t>
      </w:r>
      <w:r w:rsidRPr="00901EB5">
        <w:rPr>
          <w:rFonts w:ascii="Times New Roman" w:hAnsi="Times New Roman"/>
          <w:sz w:val="24"/>
          <w:szCs w:val="24"/>
        </w:rPr>
        <w:t>Henderson and Malani (2008) posit that</w:t>
      </w:r>
      <w:r w:rsidR="00E55BCE">
        <w:rPr>
          <w:rFonts w:ascii="Times New Roman" w:hAnsi="Times New Roman"/>
          <w:sz w:val="24"/>
          <w:szCs w:val="24"/>
        </w:rPr>
        <w:t xml:space="preserve"> firms engaging in such activities</w:t>
      </w:r>
      <w:r w:rsidRPr="00901EB5">
        <w:rPr>
          <w:rFonts w:ascii="Times New Roman" w:hAnsi="Times New Roman"/>
          <w:sz w:val="24"/>
          <w:szCs w:val="24"/>
        </w:rPr>
        <w:t xml:space="preserve"> are satisfying the demand for altruism; they donate or produce socially responsible products because there is market demand for these activities.  They suggest tha</w:t>
      </w:r>
      <w:r w:rsidR="00E55BCE">
        <w:rPr>
          <w:rFonts w:ascii="Times New Roman" w:hAnsi="Times New Roman"/>
          <w:sz w:val="24"/>
          <w:szCs w:val="24"/>
        </w:rPr>
        <w:t>t current tax policy favors non</w:t>
      </w:r>
      <w:r w:rsidRPr="00901EB5">
        <w:rPr>
          <w:rFonts w:ascii="Times New Roman" w:hAnsi="Times New Roman"/>
          <w:sz w:val="24"/>
          <w:szCs w:val="24"/>
        </w:rPr>
        <w:t>profits and should be readjusted to allow for more efficient production of altruism.</w:t>
      </w:r>
      <w:r>
        <w:rPr>
          <w:rFonts w:ascii="Times New Roman" w:hAnsi="Times New Roman"/>
          <w:sz w:val="24"/>
          <w:szCs w:val="24"/>
        </w:rPr>
        <w:t xml:space="preserve">  Hiscox and Smyth (2008) </w:t>
      </w:r>
      <w:r w:rsidR="008E187A">
        <w:rPr>
          <w:rFonts w:ascii="Times New Roman" w:hAnsi="Times New Roman"/>
          <w:sz w:val="24"/>
          <w:szCs w:val="24"/>
        </w:rPr>
        <w:t xml:space="preserve">ran an experiment and </w:t>
      </w:r>
      <w:r>
        <w:rPr>
          <w:rFonts w:ascii="Times New Roman" w:hAnsi="Times New Roman"/>
          <w:sz w:val="24"/>
          <w:szCs w:val="24"/>
        </w:rPr>
        <w:t xml:space="preserve">found that socially conscious buyers are willing to pay a significant premium for goods that are produced under fair labor conditions, suggesting that firms adopting CSR would be able to profit from increased consumer demand for responsibly made products.  </w:t>
      </w:r>
      <w:r w:rsidR="005C1B3D">
        <w:rPr>
          <w:rFonts w:ascii="Times New Roman" w:hAnsi="Times New Roman"/>
          <w:sz w:val="24"/>
          <w:szCs w:val="24"/>
        </w:rPr>
        <w:t>Navarro (1988) conducts an empirical study of for-profit firm motivations in contributing to charity and finds profit maximization to be a significant driver of donations.</w:t>
      </w:r>
    </w:p>
    <w:p w:rsidR="00F74265" w:rsidRDefault="00A40DBC" w:rsidP="00F74265">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Webb and Farmer (1996) argue that the good image produced by corporate giving can help increase demand or reduce costs.  </w:t>
      </w:r>
      <w:r w:rsidR="00F74265">
        <w:rPr>
          <w:rFonts w:ascii="Times New Roman" w:hAnsi="Times New Roman"/>
          <w:sz w:val="24"/>
          <w:szCs w:val="24"/>
        </w:rPr>
        <w:t>Videras and Alberini (2000) examine firms’ participation in the EPA’s voluntary environmental program.  They find firms are motivated participate so that they can increase profits by appealing to environmentally conscious consumers, gaini</w:t>
      </w:r>
      <w:r w:rsidR="00466008">
        <w:rPr>
          <w:rFonts w:ascii="Times New Roman" w:hAnsi="Times New Roman"/>
          <w:sz w:val="24"/>
          <w:szCs w:val="24"/>
        </w:rPr>
        <w:t xml:space="preserve">ng a competitive advantage, avoiding some regulation, and </w:t>
      </w:r>
      <w:r w:rsidR="00F74265">
        <w:rPr>
          <w:rFonts w:ascii="Times New Roman" w:hAnsi="Times New Roman"/>
          <w:sz w:val="24"/>
          <w:szCs w:val="24"/>
        </w:rPr>
        <w:t>preempting upcoming government regulations.  Publicity about a firm’s participation turns out to be an important motivator, supporting</w:t>
      </w:r>
      <w:r w:rsidR="00EE5511">
        <w:rPr>
          <w:rFonts w:ascii="Times New Roman" w:hAnsi="Times New Roman"/>
          <w:sz w:val="24"/>
          <w:szCs w:val="24"/>
        </w:rPr>
        <w:t xml:space="preserve"> one of my</w:t>
      </w:r>
      <w:r w:rsidR="00F74265">
        <w:rPr>
          <w:rFonts w:ascii="Times New Roman" w:hAnsi="Times New Roman"/>
          <w:sz w:val="24"/>
          <w:szCs w:val="24"/>
        </w:rPr>
        <w:t xml:space="preserve"> primary assumptions that </w:t>
      </w:r>
      <w:r w:rsidR="00EE5511">
        <w:rPr>
          <w:rFonts w:ascii="Times New Roman" w:hAnsi="Times New Roman"/>
          <w:sz w:val="24"/>
          <w:szCs w:val="24"/>
        </w:rPr>
        <w:t>an</w:t>
      </w:r>
      <w:r w:rsidR="00F74265">
        <w:rPr>
          <w:rFonts w:ascii="Times New Roman" w:hAnsi="Times New Roman"/>
          <w:sz w:val="24"/>
          <w:szCs w:val="24"/>
        </w:rPr>
        <w:t xml:space="preserve"> </w:t>
      </w:r>
      <w:r w:rsidR="00EE5511">
        <w:rPr>
          <w:rFonts w:ascii="Times New Roman" w:hAnsi="Times New Roman"/>
          <w:sz w:val="24"/>
          <w:szCs w:val="24"/>
        </w:rPr>
        <w:t>important benefit</w:t>
      </w:r>
      <w:r w:rsidR="00F74265">
        <w:rPr>
          <w:rFonts w:ascii="Times New Roman" w:hAnsi="Times New Roman"/>
          <w:sz w:val="24"/>
          <w:szCs w:val="24"/>
        </w:rPr>
        <w:t xml:space="preserve"> of CSR to a firm is the improvement of image.</w:t>
      </w:r>
    </w:p>
    <w:p w:rsidR="006D2201" w:rsidRDefault="006D2201" w:rsidP="00F04B1B">
      <w:pPr>
        <w:spacing w:after="0" w:line="480" w:lineRule="auto"/>
        <w:ind w:firstLine="720"/>
        <w:rPr>
          <w:rFonts w:ascii="Times New Roman" w:hAnsi="Times New Roman"/>
          <w:sz w:val="24"/>
          <w:szCs w:val="24"/>
        </w:rPr>
      </w:pPr>
      <w:r>
        <w:rPr>
          <w:rFonts w:ascii="Times New Roman" w:hAnsi="Times New Roman"/>
          <w:sz w:val="24"/>
          <w:szCs w:val="24"/>
        </w:rPr>
        <w:t xml:space="preserve">Other authors are more skeptical of CSR’s contribution to growth, and offer alternative motives for corporate social responsibility.  </w:t>
      </w:r>
      <w:r w:rsidRPr="00901EB5">
        <w:rPr>
          <w:rFonts w:ascii="Times New Roman" w:hAnsi="Times New Roman"/>
          <w:sz w:val="24"/>
          <w:szCs w:val="24"/>
        </w:rPr>
        <w:t>Baron (2005) finds that socially responsible firms compromise profit-maximization in order to create a “warm glow,” but that shareholders do not bear the costs of this reduction in potential profit growth because the</w:t>
      </w:r>
      <w:r>
        <w:rPr>
          <w:rFonts w:ascii="Times New Roman" w:hAnsi="Times New Roman"/>
          <w:sz w:val="24"/>
          <w:szCs w:val="24"/>
        </w:rPr>
        <w:t>y</w:t>
      </w:r>
      <w:r w:rsidRPr="00901EB5">
        <w:rPr>
          <w:rFonts w:ascii="Times New Roman" w:hAnsi="Times New Roman"/>
          <w:sz w:val="24"/>
          <w:szCs w:val="24"/>
        </w:rPr>
        <w:t xml:space="preserve"> prefer some profits to be given to socially responsible causes.  They are aware that the CSR firm they own will give away some profits and want it to act this way. This also implies that, though the firm may participate in CSR that increases profits, it will do so past the point of profit maximization because shareholders value the CSR and not just the profits.  </w:t>
      </w:r>
    </w:p>
    <w:p w:rsidR="00A40DBC" w:rsidRPr="00901EB5" w:rsidRDefault="00A40DBC" w:rsidP="00F04B1B">
      <w:pPr>
        <w:spacing w:after="0" w:line="480" w:lineRule="auto"/>
        <w:ind w:firstLine="720"/>
        <w:rPr>
          <w:rFonts w:ascii="Times New Roman" w:hAnsi="Times New Roman"/>
          <w:sz w:val="24"/>
          <w:szCs w:val="24"/>
        </w:rPr>
      </w:pPr>
      <w:r>
        <w:rPr>
          <w:rFonts w:ascii="Times New Roman" w:hAnsi="Times New Roman"/>
          <w:sz w:val="24"/>
          <w:szCs w:val="24"/>
        </w:rPr>
        <w:t>Applying Williamson’s (1964) model of discretionary be</w:t>
      </w:r>
      <w:r w:rsidR="003F79EC">
        <w:rPr>
          <w:rFonts w:ascii="Times New Roman" w:hAnsi="Times New Roman"/>
          <w:sz w:val="24"/>
          <w:szCs w:val="24"/>
        </w:rPr>
        <w:t xml:space="preserve">havior, Galaskiewicz and Colman (2006:186) argue that corporate contributions could be explained by manager utility.  Whether or not it is good for the company, managers themselves may gain utility by satisfying moral, religious, political, or personal interests through corporate contributions to a nonprofit. </w:t>
      </w:r>
    </w:p>
    <w:p w:rsidR="00C004A4" w:rsidRDefault="006D2201" w:rsidP="00C004A4">
      <w:pPr>
        <w:spacing w:after="0" w:line="480" w:lineRule="auto"/>
        <w:ind w:firstLine="720"/>
        <w:rPr>
          <w:rFonts w:ascii="Times New Roman" w:hAnsi="Times New Roman"/>
          <w:sz w:val="24"/>
          <w:szCs w:val="24"/>
        </w:rPr>
      </w:pPr>
      <w:r w:rsidRPr="00901EB5">
        <w:rPr>
          <w:rFonts w:ascii="Times New Roman" w:hAnsi="Times New Roman"/>
          <w:sz w:val="24"/>
          <w:szCs w:val="24"/>
        </w:rPr>
        <w:t>McWilliams and Siegel (2000) claim that previous studies finding positive correlations between corpo</w:t>
      </w:r>
      <w:r w:rsidR="003F3DB6">
        <w:rPr>
          <w:rFonts w:ascii="Times New Roman" w:hAnsi="Times New Roman"/>
          <w:sz w:val="24"/>
          <w:szCs w:val="24"/>
        </w:rPr>
        <w:t>rate social responsibility</w:t>
      </w:r>
      <w:r w:rsidRPr="00901EB5">
        <w:rPr>
          <w:rFonts w:ascii="Times New Roman" w:hAnsi="Times New Roman"/>
          <w:sz w:val="24"/>
          <w:szCs w:val="24"/>
        </w:rPr>
        <w:t xml:space="preserve"> and financial performance overestimate CSR’s effect on profitability because they do not correct for the correlation between CSR and research and </w:t>
      </w:r>
      <w:r w:rsidRPr="00901EB5">
        <w:rPr>
          <w:rFonts w:ascii="Times New Roman" w:hAnsi="Times New Roman"/>
          <w:sz w:val="24"/>
          <w:szCs w:val="24"/>
        </w:rPr>
        <w:lastRenderedPageBreak/>
        <w:t>development, another variable found to positively affect profits.  Companies investing in R&amp;D are more likely to experience increased financial performance due to product innovation, they argue, so this variable must be taken into account.  They find when the models are respecified to account for R&amp;D, CSR has a neutral effect on profitability. Their findings</w:t>
      </w:r>
      <w:r>
        <w:rPr>
          <w:rFonts w:ascii="Times New Roman" w:hAnsi="Times New Roman"/>
          <w:sz w:val="24"/>
          <w:szCs w:val="24"/>
        </w:rPr>
        <w:t xml:space="preserve"> suggest that CSR may be a type of cost-saving or product innovation in</w:t>
      </w:r>
      <w:r w:rsidR="00ED1F8C">
        <w:rPr>
          <w:rFonts w:ascii="Times New Roman" w:hAnsi="Times New Roman"/>
          <w:sz w:val="24"/>
          <w:szCs w:val="24"/>
        </w:rPr>
        <w:t xml:space="preserve"> line with other R&amp;D investment.  When put this way, their findings actually support the hypothesis that CSR can improve a firm’s financial performance.</w:t>
      </w:r>
    </w:p>
    <w:p w:rsidR="00766F9D" w:rsidRDefault="00766F9D" w:rsidP="00C004A4">
      <w:pPr>
        <w:spacing w:after="0" w:line="480" w:lineRule="auto"/>
        <w:ind w:firstLine="720"/>
        <w:rPr>
          <w:rFonts w:ascii="Times New Roman" w:hAnsi="Times New Roman"/>
          <w:sz w:val="24"/>
          <w:szCs w:val="24"/>
        </w:rPr>
      </w:pPr>
      <w:r>
        <w:rPr>
          <w:rFonts w:ascii="Times New Roman" w:hAnsi="Times New Roman"/>
          <w:sz w:val="24"/>
          <w:szCs w:val="24"/>
        </w:rPr>
        <w:t>It may be that some companies genuinely wish to promote social welfare.  In a 1993 survey of corporate philanthropy programs nationwide, Marx (1999) found managers cited</w:t>
      </w:r>
      <w:r w:rsidR="00A8519F">
        <w:rPr>
          <w:rFonts w:ascii="Times New Roman" w:hAnsi="Times New Roman"/>
          <w:sz w:val="24"/>
          <w:szCs w:val="24"/>
        </w:rPr>
        <w:t xml:space="preserve"> improvements to the community and racial harmony as </w:t>
      </w:r>
      <w:r w:rsidR="003067FB">
        <w:rPr>
          <w:rFonts w:ascii="Times New Roman" w:hAnsi="Times New Roman"/>
          <w:sz w:val="24"/>
          <w:szCs w:val="24"/>
        </w:rPr>
        <w:t xml:space="preserve">major </w:t>
      </w:r>
      <w:r w:rsidR="00A8519F">
        <w:rPr>
          <w:rFonts w:ascii="Times New Roman" w:hAnsi="Times New Roman"/>
          <w:sz w:val="24"/>
          <w:szCs w:val="24"/>
        </w:rPr>
        <w:t xml:space="preserve">goals of their giving programs. </w:t>
      </w:r>
    </w:p>
    <w:p w:rsidR="006D2201" w:rsidRDefault="006D2201" w:rsidP="00C004A4">
      <w:pPr>
        <w:spacing w:after="0" w:line="480" w:lineRule="auto"/>
        <w:ind w:firstLine="720"/>
        <w:rPr>
          <w:rFonts w:ascii="Times New Roman" w:hAnsi="Times New Roman"/>
          <w:sz w:val="24"/>
          <w:szCs w:val="24"/>
        </w:rPr>
      </w:pPr>
      <w:r w:rsidRPr="00901EB5">
        <w:rPr>
          <w:rFonts w:ascii="Times New Roman" w:hAnsi="Times New Roman"/>
          <w:sz w:val="24"/>
          <w:szCs w:val="24"/>
        </w:rPr>
        <w:t>Friedman (1962) vehemently argues against business executives taking on any social objective other then increasing profits for shareholders, labeling such executives as thieves of stakeholder money.  This argument, however, precludes the possibility of socially responsible production that is still profitable for the firm.  Friedman also argues against the exercise of social responsibility by firms on the grounds that it is essentially replacing legitimate government</w:t>
      </w:r>
      <w:r w:rsidR="003067FB">
        <w:rPr>
          <w:rFonts w:ascii="Times New Roman" w:hAnsi="Times New Roman"/>
          <w:sz w:val="24"/>
          <w:szCs w:val="24"/>
        </w:rPr>
        <w:t xml:space="preserve"> actions with illegitimate (not-elected</w:t>
      </w:r>
      <w:r w:rsidRPr="00901EB5">
        <w:rPr>
          <w:rFonts w:ascii="Times New Roman" w:hAnsi="Times New Roman"/>
          <w:sz w:val="24"/>
          <w:szCs w:val="24"/>
        </w:rPr>
        <w:t>) ones.  I do not, as he does, treat socially responsible corporations as “taxing” stakeholders to enact subversive “legislation.”  Rather I treat them as producing a product to satisfy market demand, a purpose perfectly compatible with even Friedman’s strictly capitalist interpretation of a firm’s responsibilities.</w:t>
      </w:r>
    </w:p>
    <w:p w:rsidR="00ED1F8C" w:rsidRDefault="00AE7775" w:rsidP="00F04B1B">
      <w:pPr>
        <w:spacing w:after="0" w:line="480" w:lineRule="auto"/>
        <w:ind w:firstLine="720"/>
        <w:rPr>
          <w:rFonts w:ascii="Times New Roman" w:hAnsi="Times New Roman"/>
          <w:sz w:val="24"/>
          <w:szCs w:val="24"/>
        </w:rPr>
      </w:pPr>
      <w:r>
        <w:rPr>
          <w:rFonts w:ascii="Times New Roman" w:hAnsi="Times New Roman"/>
          <w:sz w:val="24"/>
          <w:szCs w:val="24"/>
        </w:rPr>
        <w:t xml:space="preserve">Authors finding financial gains due to CSR are more numerous than those who do not, although CSR does overlap with other kinds of business innovations; CSR may be R&amp;D by another name in some situations.  </w:t>
      </w:r>
    </w:p>
    <w:p w:rsidR="006D2201" w:rsidRDefault="006D2201" w:rsidP="00F04B1B">
      <w:pPr>
        <w:spacing w:after="0" w:line="480" w:lineRule="auto"/>
        <w:ind w:firstLine="720"/>
        <w:rPr>
          <w:rFonts w:ascii="Times New Roman" w:hAnsi="Times New Roman"/>
          <w:sz w:val="24"/>
          <w:szCs w:val="24"/>
        </w:rPr>
      </w:pPr>
      <w:r>
        <w:rPr>
          <w:rFonts w:ascii="Times New Roman" w:hAnsi="Times New Roman"/>
          <w:sz w:val="24"/>
          <w:szCs w:val="24"/>
        </w:rPr>
        <w:lastRenderedPageBreak/>
        <w:t>Whether or not one agrees with it, CSR has entered into mainstream corporate cul</w:t>
      </w:r>
      <w:r w:rsidR="00ED1F8C">
        <w:rPr>
          <w:rFonts w:ascii="Times New Roman" w:hAnsi="Times New Roman"/>
          <w:sz w:val="24"/>
          <w:szCs w:val="24"/>
        </w:rPr>
        <w:t>ture.  The Harvard Business R</w:t>
      </w:r>
      <w:r>
        <w:rPr>
          <w:rFonts w:ascii="Times New Roman" w:hAnsi="Times New Roman"/>
          <w:sz w:val="24"/>
          <w:szCs w:val="24"/>
        </w:rPr>
        <w:t>eview whole-heartedly endorse</w:t>
      </w:r>
      <w:r w:rsidR="00ED1F8C">
        <w:rPr>
          <w:rFonts w:ascii="Times New Roman" w:hAnsi="Times New Roman"/>
          <w:sz w:val="24"/>
          <w:szCs w:val="24"/>
        </w:rPr>
        <w:t>s</w:t>
      </w:r>
      <w:r>
        <w:rPr>
          <w:rFonts w:ascii="Times New Roman" w:hAnsi="Times New Roman"/>
          <w:sz w:val="24"/>
          <w:szCs w:val="24"/>
        </w:rPr>
        <w:t xml:space="preserve"> sustainability as</w:t>
      </w:r>
      <w:r w:rsidR="00ED1F8C">
        <w:rPr>
          <w:rFonts w:ascii="Times New Roman" w:hAnsi="Times New Roman"/>
          <w:sz w:val="24"/>
          <w:szCs w:val="24"/>
        </w:rPr>
        <w:t xml:space="preserve"> a “key driver of innovation,” and many other business sources emphasize the myriad benefits of CSR to a company’s bottom line.  </w:t>
      </w:r>
      <w:r>
        <w:rPr>
          <w:rFonts w:ascii="Times New Roman" w:hAnsi="Times New Roman"/>
          <w:sz w:val="24"/>
          <w:szCs w:val="24"/>
        </w:rPr>
        <w:t>Newly conscientious companies see CSR as a win-win situation, since profits do not have to be lessened and c</w:t>
      </w:r>
      <w:r w:rsidR="00ED1F8C">
        <w:rPr>
          <w:rFonts w:ascii="Times New Roman" w:hAnsi="Times New Roman"/>
          <w:sz w:val="24"/>
          <w:szCs w:val="24"/>
        </w:rPr>
        <w:t xml:space="preserve">an be enhanced by it.  Whether or not CSR is actually all that beneficial to firms, it appears to have become an </w:t>
      </w:r>
      <w:r w:rsidR="0052018F">
        <w:rPr>
          <w:rFonts w:ascii="Times New Roman" w:hAnsi="Times New Roman"/>
          <w:sz w:val="24"/>
          <w:szCs w:val="24"/>
        </w:rPr>
        <w:t>significant</w:t>
      </w:r>
      <w:r w:rsidR="00ED1F8C">
        <w:rPr>
          <w:rFonts w:ascii="Times New Roman" w:hAnsi="Times New Roman"/>
          <w:sz w:val="24"/>
          <w:szCs w:val="24"/>
        </w:rPr>
        <w:t xml:space="preserve"> trend in corporate culture; a business is not considered progressive or cutting edge without CSR. </w:t>
      </w:r>
    </w:p>
    <w:p w:rsidR="006D2201" w:rsidRDefault="006D2201" w:rsidP="00F04B1B">
      <w:pPr>
        <w:spacing w:after="0" w:line="480" w:lineRule="auto"/>
        <w:ind w:firstLine="720"/>
        <w:rPr>
          <w:rFonts w:ascii="Times New Roman" w:hAnsi="Times New Roman"/>
          <w:sz w:val="24"/>
          <w:szCs w:val="24"/>
        </w:rPr>
      </w:pPr>
      <w:r>
        <w:rPr>
          <w:rFonts w:ascii="Times New Roman" w:hAnsi="Times New Roman"/>
          <w:sz w:val="24"/>
          <w:szCs w:val="24"/>
        </w:rPr>
        <w:t>If there is indeed a profit motive behind CSR, what does that imply about CSR’s effectiveness in achieving the social and environmental goals it is aimed at?</w:t>
      </w:r>
      <w:r w:rsidR="006D0CDD">
        <w:rPr>
          <w:rFonts w:ascii="Times New Roman" w:hAnsi="Times New Roman"/>
          <w:sz w:val="24"/>
          <w:szCs w:val="24"/>
        </w:rPr>
        <w:t xml:space="preserve">  </w:t>
      </w:r>
      <w:r>
        <w:rPr>
          <w:rFonts w:ascii="Times New Roman" w:hAnsi="Times New Roman"/>
          <w:sz w:val="24"/>
          <w:szCs w:val="24"/>
        </w:rPr>
        <w:t>Starr (2007) finds that CSR is most effective when information on a firm’s actions is available, so that</w:t>
      </w:r>
      <w:r w:rsidR="00BD11FA">
        <w:rPr>
          <w:rFonts w:ascii="Times New Roman" w:hAnsi="Times New Roman"/>
          <w:sz w:val="24"/>
          <w:szCs w:val="24"/>
        </w:rPr>
        <w:t xml:space="preserve"> </w:t>
      </w:r>
      <w:r>
        <w:rPr>
          <w:rFonts w:ascii="Times New Roman" w:hAnsi="Times New Roman"/>
          <w:sz w:val="24"/>
          <w:szCs w:val="24"/>
        </w:rPr>
        <w:t xml:space="preserve">observers may hold it </w:t>
      </w:r>
      <w:r w:rsidR="00BD11FA">
        <w:rPr>
          <w:rFonts w:ascii="Times New Roman" w:hAnsi="Times New Roman"/>
          <w:sz w:val="24"/>
          <w:szCs w:val="24"/>
        </w:rPr>
        <w:t>accountable.  W</w:t>
      </w:r>
      <w:r>
        <w:rPr>
          <w:rFonts w:ascii="Times New Roman" w:hAnsi="Times New Roman"/>
          <w:sz w:val="24"/>
          <w:szCs w:val="24"/>
        </w:rPr>
        <w:t xml:space="preserve">hile CSR may be effective in improving certain types of social/environmental problems, there are major </w:t>
      </w:r>
      <w:r w:rsidR="0052018F">
        <w:rPr>
          <w:rFonts w:ascii="Times New Roman" w:hAnsi="Times New Roman"/>
          <w:sz w:val="24"/>
          <w:szCs w:val="24"/>
        </w:rPr>
        <w:t>issues</w:t>
      </w:r>
      <w:r>
        <w:rPr>
          <w:rFonts w:ascii="Times New Roman" w:hAnsi="Times New Roman"/>
          <w:sz w:val="24"/>
          <w:szCs w:val="24"/>
        </w:rPr>
        <w:t xml:space="preserve"> with relying on the private sector to be the main driver of public good </w:t>
      </w:r>
      <w:r w:rsidR="0052018F">
        <w:rPr>
          <w:rFonts w:ascii="Times New Roman" w:hAnsi="Times New Roman"/>
          <w:sz w:val="24"/>
          <w:szCs w:val="24"/>
        </w:rPr>
        <w:t>provision</w:t>
      </w:r>
      <w:r>
        <w:rPr>
          <w:rFonts w:ascii="Times New Roman" w:hAnsi="Times New Roman"/>
          <w:sz w:val="24"/>
          <w:szCs w:val="24"/>
        </w:rPr>
        <w:t>.  When an issue is not one a company may profit from, when it is too large and/or complicated to be dealt with on an individual business scale, or when it is too ambiguous or complicated to motivate public pressure for change</w:t>
      </w:r>
      <w:r w:rsidR="0052018F">
        <w:rPr>
          <w:rFonts w:ascii="Times New Roman" w:hAnsi="Times New Roman"/>
          <w:sz w:val="24"/>
          <w:szCs w:val="24"/>
        </w:rPr>
        <w:t>, CSR becomes ineffective</w:t>
      </w:r>
      <w:r>
        <w:rPr>
          <w:rFonts w:ascii="Times New Roman" w:hAnsi="Times New Roman"/>
          <w:sz w:val="24"/>
          <w:szCs w:val="24"/>
        </w:rPr>
        <w:t xml:space="preserve">.  Therefore, in many cases voluntary corporate actions fall far short of what is needed to enact important social and environmental reforms.  </w:t>
      </w:r>
    </w:p>
    <w:p w:rsidR="006D2201" w:rsidRDefault="006D2201" w:rsidP="00332169">
      <w:pPr>
        <w:spacing w:after="0" w:line="480" w:lineRule="auto"/>
        <w:ind w:firstLine="720"/>
        <w:rPr>
          <w:rFonts w:ascii="Times New Roman" w:hAnsi="Times New Roman"/>
          <w:sz w:val="24"/>
          <w:szCs w:val="24"/>
        </w:rPr>
      </w:pPr>
      <w:r>
        <w:rPr>
          <w:rFonts w:ascii="Times New Roman" w:hAnsi="Times New Roman"/>
          <w:sz w:val="24"/>
          <w:szCs w:val="24"/>
        </w:rPr>
        <w:t xml:space="preserve">Kotchen (2006) considers an economy with a “green” market in which consumers may purchase impure environmental public goods – which provide both private utility and public goods – along with pure public goods and pure private goods.  He finds that, if the economy is small, the introduction of a green market may actually reduce the </w:t>
      </w:r>
      <w:r w:rsidR="00131498">
        <w:rPr>
          <w:rFonts w:ascii="Times New Roman" w:hAnsi="Times New Roman"/>
          <w:sz w:val="24"/>
          <w:szCs w:val="24"/>
        </w:rPr>
        <w:t xml:space="preserve">total </w:t>
      </w:r>
      <w:r>
        <w:rPr>
          <w:rFonts w:ascii="Times New Roman" w:hAnsi="Times New Roman"/>
          <w:sz w:val="24"/>
          <w:szCs w:val="24"/>
        </w:rPr>
        <w:t>private provision of environmental public goods.  In a large economy, direct donations are crowded out by consumption of impure public goods</w:t>
      </w:r>
      <w:r w:rsidR="0011652F">
        <w:rPr>
          <w:rFonts w:ascii="Times New Roman" w:hAnsi="Times New Roman"/>
          <w:sz w:val="24"/>
          <w:szCs w:val="24"/>
        </w:rPr>
        <w:t xml:space="preserve"> when these are available, but the total level of public good </w:t>
      </w:r>
      <w:r w:rsidR="0011652F">
        <w:rPr>
          <w:rFonts w:ascii="Times New Roman" w:hAnsi="Times New Roman"/>
          <w:sz w:val="24"/>
          <w:szCs w:val="24"/>
        </w:rPr>
        <w:lastRenderedPageBreak/>
        <w:t>provision is higher</w:t>
      </w:r>
      <w:r>
        <w:rPr>
          <w:rFonts w:ascii="Times New Roman" w:hAnsi="Times New Roman"/>
          <w:sz w:val="24"/>
          <w:szCs w:val="24"/>
        </w:rPr>
        <w:t>.</w:t>
      </w:r>
      <w:r w:rsidR="00D55483">
        <w:rPr>
          <w:rFonts w:ascii="Times New Roman" w:hAnsi="Times New Roman"/>
          <w:sz w:val="24"/>
          <w:szCs w:val="24"/>
        </w:rPr>
        <w:t xml:space="preserve">  Besley and Ghatak (2007</w:t>
      </w:r>
      <w:r w:rsidR="00332169">
        <w:rPr>
          <w:rFonts w:ascii="Times New Roman" w:hAnsi="Times New Roman"/>
          <w:sz w:val="24"/>
          <w:szCs w:val="24"/>
        </w:rPr>
        <w:t xml:space="preserve">) predict that firms using CSR will produce public goods at the same level as predicted by the standard voluntary contribution equilibrium for public goods describing private provision of public goods through donations.  </w:t>
      </w:r>
    </w:p>
    <w:p w:rsidR="006D2201" w:rsidRPr="00266088" w:rsidRDefault="00463D27" w:rsidP="00F04B1B">
      <w:pPr>
        <w:spacing w:after="0" w:line="480" w:lineRule="auto"/>
        <w:ind w:firstLine="720"/>
        <w:rPr>
          <w:rFonts w:ascii="Times New Roman" w:hAnsi="Times New Roman"/>
          <w:sz w:val="24"/>
          <w:szCs w:val="24"/>
        </w:rPr>
      </w:pPr>
      <w:r>
        <w:rPr>
          <w:rFonts w:ascii="Times New Roman" w:hAnsi="Times New Roman"/>
          <w:sz w:val="24"/>
          <w:szCs w:val="24"/>
        </w:rPr>
        <w:t xml:space="preserve">Maniates (2002) </w:t>
      </w:r>
      <w:r w:rsidR="008A18B0">
        <w:rPr>
          <w:rFonts w:ascii="Times New Roman" w:hAnsi="Times New Roman"/>
          <w:sz w:val="24"/>
          <w:szCs w:val="24"/>
        </w:rPr>
        <w:t xml:space="preserve">does not dispute that firms can benefit from being socially responsible, but </w:t>
      </w:r>
      <w:r w:rsidR="00DD66DC">
        <w:rPr>
          <w:rFonts w:ascii="Times New Roman" w:hAnsi="Times New Roman"/>
          <w:sz w:val="24"/>
          <w:szCs w:val="24"/>
        </w:rPr>
        <w:t xml:space="preserve">observes the contradictions in the fact </w:t>
      </w:r>
      <w:r w:rsidR="006D2201">
        <w:rPr>
          <w:rFonts w:ascii="Times New Roman" w:hAnsi="Times New Roman"/>
          <w:sz w:val="24"/>
          <w:szCs w:val="24"/>
        </w:rPr>
        <w:t xml:space="preserve">that </w:t>
      </w:r>
      <w:r w:rsidR="006D2201" w:rsidRPr="0012607A">
        <w:rPr>
          <w:rFonts w:ascii="Times New Roman" w:hAnsi="Times New Roman"/>
          <w:sz w:val="24"/>
          <w:szCs w:val="24"/>
        </w:rPr>
        <w:t xml:space="preserve">sustainability </w:t>
      </w:r>
      <w:r w:rsidR="006D2201">
        <w:rPr>
          <w:rFonts w:ascii="Times New Roman" w:hAnsi="Times New Roman"/>
          <w:sz w:val="24"/>
          <w:szCs w:val="24"/>
        </w:rPr>
        <w:t xml:space="preserve">is now </w:t>
      </w:r>
      <w:r w:rsidR="006D2201" w:rsidRPr="0012607A">
        <w:rPr>
          <w:rFonts w:ascii="Times New Roman" w:hAnsi="Times New Roman"/>
          <w:sz w:val="24"/>
          <w:szCs w:val="24"/>
        </w:rPr>
        <w:t>a growth industry</w:t>
      </w:r>
      <w:r w:rsidR="006D2201">
        <w:rPr>
          <w:rFonts w:ascii="Times New Roman" w:hAnsi="Times New Roman"/>
          <w:color w:val="FF0000"/>
          <w:sz w:val="24"/>
          <w:szCs w:val="24"/>
        </w:rPr>
        <w:t xml:space="preserve"> </w:t>
      </w:r>
      <w:r w:rsidR="006D2201" w:rsidRPr="0037718E">
        <w:rPr>
          <w:rFonts w:ascii="Times New Roman" w:hAnsi="Times New Roman"/>
          <w:sz w:val="24"/>
          <w:szCs w:val="24"/>
        </w:rPr>
        <w:t>and objects to the attempt of consumers to buy their way out of issue</w:t>
      </w:r>
      <w:r w:rsidR="00DD66DC">
        <w:rPr>
          <w:rFonts w:ascii="Times New Roman" w:hAnsi="Times New Roman"/>
          <w:sz w:val="24"/>
          <w:szCs w:val="24"/>
        </w:rPr>
        <w:t>s</w:t>
      </w:r>
      <w:r w:rsidR="006D2201" w:rsidRPr="0037718E">
        <w:rPr>
          <w:rFonts w:ascii="Times New Roman" w:hAnsi="Times New Roman"/>
          <w:sz w:val="24"/>
          <w:szCs w:val="24"/>
        </w:rPr>
        <w:t xml:space="preserve"> </w:t>
      </w:r>
      <w:r w:rsidR="00DD66DC">
        <w:rPr>
          <w:rFonts w:ascii="Times New Roman" w:hAnsi="Times New Roman"/>
          <w:sz w:val="24"/>
          <w:szCs w:val="24"/>
        </w:rPr>
        <w:t>that are</w:t>
      </w:r>
      <w:r w:rsidR="006D2201" w:rsidRPr="00555076">
        <w:rPr>
          <w:rFonts w:ascii="Times New Roman" w:hAnsi="Times New Roman"/>
          <w:sz w:val="24"/>
          <w:szCs w:val="24"/>
        </w:rPr>
        <w:t xml:space="preserve"> more appropriately dealt</w:t>
      </w:r>
      <w:r w:rsidR="00DD66DC">
        <w:rPr>
          <w:rFonts w:ascii="Times New Roman" w:hAnsi="Times New Roman"/>
          <w:sz w:val="24"/>
          <w:szCs w:val="24"/>
        </w:rPr>
        <w:t xml:space="preserve"> with by the government and non</w:t>
      </w:r>
      <w:r w:rsidR="006D2201" w:rsidRPr="00555076">
        <w:rPr>
          <w:rFonts w:ascii="Times New Roman" w:hAnsi="Times New Roman"/>
          <w:sz w:val="24"/>
          <w:szCs w:val="24"/>
        </w:rPr>
        <w:t>profit groups.</w:t>
      </w:r>
      <w:r>
        <w:rPr>
          <w:rFonts w:ascii="Times New Roman" w:hAnsi="Times New Roman"/>
          <w:sz w:val="24"/>
          <w:szCs w:val="24"/>
        </w:rPr>
        <w:t xml:space="preserve">  Since overconsumption is a major cause of environmental degradation, it is paradoxical to claim that buying more things will help the environment.</w:t>
      </w:r>
    </w:p>
    <w:p w:rsidR="006D2201" w:rsidRPr="00AD492D" w:rsidRDefault="006D2201" w:rsidP="00F04B1B">
      <w:pPr>
        <w:spacing w:after="0" w:line="480" w:lineRule="auto"/>
        <w:rPr>
          <w:rFonts w:ascii="Times New Roman" w:hAnsi="Times New Roman"/>
          <w:b/>
          <w:sz w:val="24"/>
          <w:szCs w:val="24"/>
        </w:rPr>
      </w:pPr>
      <w:r>
        <w:rPr>
          <w:rFonts w:ascii="Times New Roman" w:hAnsi="Times New Roman"/>
          <w:b/>
          <w:sz w:val="24"/>
          <w:szCs w:val="24"/>
        </w:rPr>
        <w:t>A Model of CSR Motivation</w:t>
      </w:r>
    </w:p>
    <w:p w:rsidR="006D2201" w:rsidRPr="00555076" w:rsidRDefault="006D2201" w:rsidP="00F04B1B">
      <w:pPr>
        <w:spacing w:after="0" w:line="480" w:lineRule="auto"/>
        <w:ind w:firstLine="720"/>
        <w:rPr>
          <w:rFonts w:ascii="Times New Roman" w:hAnsi="Times New Roman"/>
          <w:sz w:val="24"/>
          <w:szCs w:val="24"/>
        </w:rPr>
      </w:pPr>
      <w:r w:rsidRPr="00555076">
        <w:rPr>
          <w:rFonts w:ascii="Times New Roman" w:hAnsi="Times New Roman"/>
          <w:sz w:val="24"/>
          <w:szCs w:val="24"/>
        </w:rPr>
        <w:t>Classical economic theory holds that profit-seeking firms acting in their own self interest generate the most benefit to society: in their attempt to maximize profits, they compete with one another, selling at the lowest price possible and generating both innovation and consumer surplus.  There are certain scenarios in which the free market does not provide the optimal amount of certain goods.  Such market failures result when the desired products or services are public goods, when there are externalities, or when a monopoly prevents competition.</w:t>
      </w:r>
    </w:p>
    <w:p w:rsidR="006D2201" w:rsidRDefault="006D2201" w:rsidP="00F04B1B">
      <w:pPr>
        <w:spacing w:after="0" w:line="480" w:lineRule="auto"/>
        <w:ind w:firstLine="720"/>
        <w:rPr>
          <w:rFonts w:ascii="Times New Roman" w:hAnsi="Times New Roman"/>
          <w:sz w:val="24"/>
          <w:szCs w:val="24"/>
        </w:rPr>
      </w:pPr>
      <w:r w:rsidRPr="00555076">
        <w:rPr>
          <w:rFonts w:ascii="Times New Roman" w:hAnsi="Times New Roman"/>
          <w:sz w:val="24"/>
          <w:szCs w:val="24"/>
        </w:rPr>
        <w:t xml:space="preserve"> </w:t>
      </w:r>
      <w:r w:rsidR="007E4ADA">
        <w:rPr>
          <w:rFonts w:ascii="Times New Roman" w:hAnsi="Times New Roman"/>
          <w:sz w:val="24"/>
          <w:szCs w:val="24"/>
        </w:rPr>
        <w:t>N</w:t>
      </w:r>
      <w:r w:rsidRPr="00555076">
        <w:rPr>
          <w:rFonts w:ascii="Times New Roman" w:hAnsi="Times New Roman"/>
          <w:sz w:val="24"/>
          <w:szCs w:val="24"/>
        </w:rPr>
        <w:t xml:space="preserve">on-profit </w:t>
      </w:r>
      <w:r w:rsidR="007E4ADA">
        <w:rPr>
          <w:rFonts w:ascii="Times New Roman" w:hAnsi="Times New Roman"/>
          <w:sz w:val="24"/>
          <w:szCs w:val="24"/>
        </w:rPr>
        <w:t>organizations exist because thes</w:t>
      </w:r>
      <w:r w:rsidRPr="00555076">
        <w:rPr>
          <w:rFonts w:ascii="Times New Roman" w:hAnsi="Times New Roman"/>
          <w:sz w:val="24"/>
          <w:szCs w:val="24"/>
        </w:rPr>
        <w:t>e certain services are underprovided by the market</w:t>
      </w:r>
      <w:r w:rsidR="007E4ADA">
        <w:rPr>
          <w:rFonts w:ascii="Times New Roman" w:hAnsi="Times New Roman"/>
          <w:sz w:val="24"/>
          <w:szCs w:val="24"/>
        </w:rPr>
        <w:t>;</w:t>
      </w:r>
      <w:r w:rsidRPr="00555076">
        <w:rPr>
          <w:rFonts w:ascii="Times New Roman" w:hAnsi="Times New Roman"/>
          <w:sz w:val="24"/>
          <w:szCs w:val="24"/>
        </w:rPr>
        <w:t xml:space="preserve"> for-profit firms are unable to profit from them due to market failure situati</w:t>
      </w:r>
      <w:r w:rsidR="007E4ADA">
        <w:rPr>
          <w:rFonts w:ascii="Times New Roman" w:hAnsi="Times New Roman"/>
          <w:sz w:val="24"/>
          <w:szCs w:val="24"/>
        </w:rPr>
        <w:t>ons.  Non</w:t>
      </w:r>
      <w:r w:rsidRPr="00555076">
        <w:rPr>
          <w:rFonts w:ascii="Times New Roman" w:hAnsi="Times New Roman"/>
          <w:sz w:val="24"/>
          <w:szCs w:val="24"/>
        </w:rPr>
        <w:t>profits often have equity in mind also, a goal that profit-maximizers</w:t>
      </w:r>
      <w:r w:rsidR="00BA58A4">
        <w:rPr>
          <w:rFonts w:ascii="Times New Roman" w:hAnsi="Times New Roman"/>
          <w:sz w:val="24"/>
          <w:szCs w:val="24"/>
        </w:rPr>
        <w:t xml:space="preserve"> do not take into account.  Non</w:t>
      </w:r>
      <w:r w:rsidRPr="00555076">
        <w:rPr>
          <w:rFonts w:ascii="Times New Roman" w:hAnsi="Times New Roman"/>
          <w:sz w:val="24"/>
          <w:szCs w:val="24"/>
        </w:rPr>
        <w:t>profit theory al</w:t>
      </w:r>
      <w:r w:rsidR="00BA58A4">
        <w:rPr>
          <w:rFonts w:ascii="Times New Roman" w:hAnsi="Times New Roman"/>
          <w:sz w:val="24"/>
          <w:szCs w:val="24"/>
        </w:rPr>
        <w:t>so suggests that the reason non</w:t>
      </w:r>
      <w:r w:rsidRPr="00555076">
        <w:rPr>
          <w:rFonts w:ascii="Times New Roman" w:hAnsi="Times New Roman"/>
          <w:sz w:val="24"/>
          <w:szCs w:val="24"/>
        </w:rPr>
        <w:t xml:space="preserve">profits are needed is that even if a company were to provide charitable services, there are problems with accountability if the services are not consumed by the individual who purchased them.  A for-profit organization has the incentive to cheat customers buying services (such as charitable donations) for people other than themselves </w:t>
      </w:r>
      <w:r w:rsidRPr="00555076">
        <w:rPr>
          <w:rFonts w:ascii="Times New Roman" w:hAnsi="Times New Roman"/>
          <w:sz w:val="24"/>
          <w:szCs w:val="24"/>
        </w:rPr>
        <w:lastRenderedPageBreak/>
        <w:t>because the customers will have trouble verifying that the services were delivered</w:t>
      </w:r>
      <w:r w:rsidR="00BA58A4">
        <w:rPr>
          <w:rFonts w:ascii="Times New Roman" w:hAnsi="Times New Roman"/>
          <w:sz w:val="24"/>
          <w:szCs w:val="24"/>
        </w:rPr>
        <w:t>,</w:t>
      </w:r>
      <w:r w:rsidRPr="00555076">
        <w:rPr>
          <w:rFonts w:ascii="Times New Roman" w:hAnsi="Times New Roman"/>
          <w:sz w:val="24"/>
          <w:szCs w:val="24"/>
        </w:rPr>
        <w:t xml:space="preserve"> and cutting corners increases profits</w:t>
      </w:r>
      <w:r>
        <w:rPr>
          <w:rFonts w:ascii="Times New Roman" w:hAnsi="Times New Roman"/>
          <w:sz w:val="24"/>
          <w:szCs w:val="24"/>
        </w:rPr>
        <w:t xml:space="preserve">.  </w:t>
      </w:r>
      <w:r w:rsidRPr="00555076">
        <w:rPr>
          <w:rFonts w:ascii="Times New Roman" w:hAnsi="Times New Roman"/>
          <w:sz w:val="24"/>
          <w:szCs w:val="24"/>
        </w:rPr>
        <w:t>Unless barriers to cheating exist, such as strictly enforced laws, watchdog organizations, or the impor</w:t>
      </w:r>
      <w:r w:rsidR="00BA58A4">
        <w:rPr>
          <w:rFonts w:ascii="Times New Roman" w:hAnsi="Times New Roman"/>
          <w:sz w:val="24"/>
          <w:szCs w:val="24"/>
        </w:rPr>
        <w:t>tance of good reputation, a non</w:t>
      </w:r>
      <w:r w:rsidRPr="00555076">
        <w:rPr>
          <w:rFonts w:ascii="Times New Roman" w:hAnsi="Times New Roman"/>
          <w:sz w:val="24"/>
          <w:szCs w:val="24"/>
        </w:rPr>
        <w:t xml:space="preserve">profit is needed to provide such </w:t>
      </w:r>
      <w:r w:rsidRPr="006D0CDD">
        <w:rPr>
          <w:rFonts w:ascii="Times New Roman" w:hAnsi="Times New Roman"/>
          <w:sz w:val="24"/>
          <w:szCs w:val="24"/>
        </w:rPr>
        <w:t xml:space="preserve">services </w:t>
      </w:r>
      <w:r w:rsidR="006D0CDD" w:rsidRPr="006D0CDD">
        <w:rPr>
          <w:rFonts w:ascii="Times New Roman" w:hAnsi="Times New Roman"/>
          <w:sz w:val="24"/>
          <w:szCs w:val="24"/>
        </w:rPr>
        <w:t>(Hansman, 1990)</w:t>
      </w:r>
      <w:r w:rsidRPr="006D0CDD">
        <w:rPr>
          <w:rFonts w:ascii="Times New Roman" w:hAnsi="Times New Roman"/>
          <w:sz w:val="24"/>
          <w:szCs w:val="24"/>
        </w:rPr>
        <w:t>.</w:t>
      </w:r>
      <w:r w:rsidR="00BA58A4">
        <w:rPr>
          <w:rFonts w:ascii="Times New Roman" w:hAnsi="Times New Roman"/>
          <w:sz w:val="24"/>
          <w:szCs w:val="24"/>
        </w:rPr>
        <w:t xml:space="preserve">  A non</w:t>
      </w:r>
      <w:r w:rsidRPr="00555076">
        <w:rPr>
          <w:rFonts w:ascii="Times New Roman" w:hAnsi="Times New Roman"/>
          <w:sz w:val="24"/>
          <w:szCs w:val="24"/>
        </w:rPr>
        <w:t>profit firm has no incentive to cut corners in the delivery of goods and services because it cannot legally</w:t>
      </w:r>
      <w:r w:rsidR="00BA58A4">
        <w:rPr>
          <w:rFonts w:ascii="Times New Roman" w:hAnsi="Times New Roman"/>
          <w:sz w:val="24"/>
          <w:szCs w:val="24"/>
        </w:rPr>
        <w:t xml:space="preserve"> distribute profits, so the non</w:t>
      </w:r>
      <w:r w:rsidRPr="00555076">
        <w:rPr>
          <w:rFonts w:ascii="Times New Roman" w:hAnsi="Times New Roman"/>
          <w:sz w:val="24"/>
          <w:szCs w:val="24"/>
        </w:rPr>
        <w:t>profit form sends a signal of trustworthiness to potential supporters of charity.</w:t>
      </w:r>
    </w:p>
    <w:p w:rsidR="00CF024D" w:rsidRDefault="006D2201" w:rsidP="00CF024D">
      <w:pPr>
        <w:spacing w:after="0" w:line="480" w:lineRule="auto"/>
        <w:ind w:firstLine="720"/>
        <w:rPr>
          <w:rFonts w:ascii="Times New Roman" w:hAnsi="Times New Roman"/>
          <w:sz w:val="24"/>
          <w:szCs w:val="24"/>
        </w:rPr>
      </w:pPr>
      <w:r>
        <w:rPr>
          <w:rFonts w:ascii="Times New Roman" w:hAnsi="Times New Roman"/>
          <w:sz w:val="24"/>
          <w:szCs w:val="24"/>
        </w:rPr>
        <w:t xml:space="preserve">Nonetheless, </w:t>
      </w:r>
      <w:r w:rsidR="001B454F">
        <w:rPr>
          <w:rFonts w:ascii="Times New Roman" w:hAnsi="Times New Roman"/>
          <w:sz w:val="24"/>
          <w:szCs w:val="24"/>
        </w:rPr>
        <w:t xml:space="preserve">the private provision of public goods through </w:t>
      </w:r>
      <w:r>
        <w:rPr>
          <w:rFonts w:ascii="Times New Roman" w:hAnsi="Times New Roman"/>
          <w:sz w:val="24"/>
          <w:szCs w:val="24"/>
        </w:rPr>
        <w:t>CSR exists</w:t>
      </w:r>
      <w:r w:rsidR="001B454F">
        <w:rPr>
          <w:rFonts w:ascii="Times New Roman" w:hAnsi="Times New Roman"/>
          <w:sz w:val="24"/>
          <w:szCs w:val="24"/>
        </w:rPr>
        <w:t>,</w:t>
      </w:r>
      <w:r>
        <w:rPr>
          <w:rFonts w:ascii="Times New Roman" w:hAnsi="Times New Roman"/>
          <w:sz w:val="24"/>
          <w:szCs w:val="24"/>
        </w:rPr>
        <w:t xml:space="preserve"> and i</w:t>
      </w:r>
      <w:r w:rsidR="00BA58A4">
        <w:rPr>
          <w:rFonts w:ascii="Times New Roman" w:hAnsi="Times New Roman"/>
          <w:sz w:val="24"/>
          <w:szCs w:val="24"/>
        </w:rPr>
        <w:t>ts popularity has expanded throughout the private sector</w:t>
      </w:r>
      <w:r>
        <w:rPr>
          <w:rFonts w:ascii="Times New Roman" w:hAnsi="Times New Roman"/>
          <w:sz w:val="24"/>
          <w:szCs w:val="24"/>
        </w:rPr>
        <w:t xml:space="preserve">.  </w:t>
      </w:r>
      <w:r w:rsidR="001B454F">
        <w:rPr>
          <w:rFonts w:ascii="Times New Roman" w:hAnsi="Times New Roman"/>
          <w:sz w:val="24"/>
          <w:szCs w:val="24"/>
        </w:rPr>
        <w:t xml:space="preserve">There are several different types of </w:t>
      </w:r>
      <w:r w:rsidR="00CF024D">
        <w:rPr>
          <w:rFonts w:ascii="Times New Roman" w:hAnsi="Times New Roman"/>
          <w:sz w:val="24"/>
          <w:szCs w:val="24"/>
        </w:rPr>
        <w:t>CSR</w:t>
      </w:r>
      <w:r w:rsidR="001B454F">
        <w:rPr>
          <w:rFonts w:ascii="Times New Roman" w:hAnsi="Times New Roman"/>
          <w:sz w:val="24"/>
          <w:szCs w:val="24"/>
        </w:rPr>
        <w:t>.  It can be separated</w:t>
      </w:r>
      <w:r w:rsidR="00CF024D">
        <w:rPr>
          <w:rFonts w:ascii="Times New Roman" w:hAnsi="Times New Roman"/>
          <w:sz w:val="24"/>
          <w:szCs w:val="24"/>
        </w:rPr>
        <w:t xml:space="preserve"> into a few main </w:t>
      </w:r>
      <w:r w:rsidR="001B454F">
        <w:rPr>
          <w:rFonts w:ascii="Times New Roman" w:hAnsi="Times New Roman"/>
          <w:sz w:val="24"/>
          <w:szCs w:val="24"/>
        </w:rPr>
        <w:t>categories</w:t>
      </w:r>
      <w:r w:rsidR="00CF024D">
        <w:rPr>
          <w:rFonts w:ascii="Times New Roman" w:hAnsi="Times New Roman"/>
          <w:sz w:val="24"/>
          <w:szCs w:val="24"/>
        </w:rPr>
        <w:t xml:space="preserve"> based on different approaches to public good provision:</w:t>
      </w:r>
    </w:p>
    <w:p w:rsidR="00CF024D" w:rsidRDefault="00CF024D" w:rsidP="00CF024D">
      <w:pPr>
        <w:spacing w:after="0" w:line="480" w:lineRule="auto"/>
        <w:ind w:firstLine="720"/>
        <w:contextualSpacing/>
        <w:rPr>
          <w:rFonts w:ascii="Times New Roman" w:hAnsi="Times New Roman"/>
          <w:sz w:val="24"/>
          <w:szCs w:val="24"/>
        </w:rPr>
      </w:pPr>
      <w:r w:rsidRPr="00FB064E">
        <w:rPr>
          <w:rFonts w:ascii="Times New Roman" w:hAnsi="Times New Roman"/>
          <w:i/>
          <w:sz w:val="24"/>
          <w:szCs w:val="24"/>
        </w:rPr>
        <w:t>Sustainability</w:t>
      </w:r>
      <w:r>
        <w:rPr>
          <w:rFonts w:ascii="Times New Roman" w:hAnsi="Times New Roman"/>
          <w:sz w:val="24"/>
          <w:szCs w:val="24"/>
        </w:rPr>
        <w:t>: Corporate e</w:t>
      </w:r>
      <w:r w:rsidRPr="003208B5">
        <w:rPr>
          <w:rFonts w:ascii="Times New Roman" w:hAnsi="Times New Roman"/>
          <w:sz w:val="24"/>
          <w:szCs w:val="24"/>
        </w:rPr>
        <w:t xml:space="preserve">fforts </w:t>
      </w:r>
      <w:r>
        <w:rPr>
          <w:rFonts w:ascii="Times New Roman" w:hAnsi="Times New Roman"/>
          <w:sz w:val="24"/>
          <w:szCs w:val="24"/>
        </w:rPr>
        <w:t xml:space="preserve">to improve sustainability </w:t>
      </w:r>
      <w:r w:rsidRPr="003208B5">
        <w:rPr>
          <w:rFonts w:ascii="Times New Roman" w:hAnsi="Times New Roman"/>
          <w:sz w:val="24"/>
          <w:szCs w:val="24"/>
        </w:rPr>
        <w:t xml:space="preserve">usually include </w:t>
      </w:r>
      <w:r>
        <w:rPr>
          <w:rFonts w:ascii="Times New Roman" w:hAnsi="Times New Roman"/>
          <w:sz w:val="24"/>
          <w:szCs w:val="24"/>
        </w:rPr>
        <w:t xml:space="preserve">measures such as </w:t>
      </w:r>
      <w:r w:rsidRPr="003208B5">
        <w:rPr>
          <w:rFonts w:ascii="Times New Roman" w:hAnsi="Times New Roman"/>
          <w:sz w:val="24"/>
          <w:szCs w:val="24"/>
        </w:rPr>
        <w:t xml:space="preserve">efficient resource use, recycling, and waste reduction. </w:t>
      </w:r>
      <w:r>
        <w:rPr>
          <w:rFonts w:ascii="Times New Roman" w:hAnsi="Times New Roman"/>
          <w:sz w:val="24"/>
          <w:szCs w:val="24"/>
        </w:rPr>
        <w:t xml:space="preserve">It can also mean the purchase of sustainable energy or carbon offsets.  This is a </w:t>
      </w:r>
      <w:r w:rsidRPr="00AD492D">
        <w:rPr>
          <w:rFonts w:ascii="Times New Roman" w:hAnsi="Times New Roman"/>
          <w:sz w:val="24"/>
          <w:szCs w:val="24"/>
        </w:rPr>
        <w:t>mechanism for absorption of production externalities by the producer, in the case of increased sustainability measures and uncha</w:t>
      </w:r>
      <w:r>
        <w:rPr>
          <w:rFonts w:ascii="Times New Roman" w:hAnsi="Times New Roman"/>
          <w:sz w:val="24"/>
          <w:szCs w:val="24"/>
        </w:rPr>
        <w:t xml:space="preserve">nged or lower costs, going beyond what is mandated by environmental regulations.  </w:t>
      </w:r>
    </w:p>
    <w:p w:rsidR="00CF024D" w:rsidRDefault="002B72BA" w:rsidP="00366BEF">
      <w:pPr>
        <w:spacing w:after="0" w:line="480" w:lineRule="auto"/>
        <w:ind w:firstLine="720"/>
        <w:contextualSpacing/>
        <w:rPr>
          <w:rFonts w:ascii="Times New Roman" w:hAnsi="Times New Roman"/>
          <w:sz w:val="24"/>
          <w:szCs w:val="24"/>
        </w:rPr>
      </w:pPr>
      <w:r>
        <w:rPr>
          <w:rFonts w:ascii="Times New Roman" w:hAnsi="Times New Roman"/>
          <w:i/>
          <w:sz w:val="24"/>
          <w:szCs w:val="24"/>
        </w:rPr>
        <w:t>Impure Public G</w:t>
      </w:r>
      <w:r w:rsidR="00CF024D" w:rsidRPr="00FB064E">
        <w:rPr>
          <w:rFonts w:ascii="Times New Roman" w:hAnsi="Times New Roman"/>
          <w:i/>
          <w:sz w:val="24"/>
          <w:szCs w:val="24"/>
        </w:rPr>
        <w:t>oods</w:t>
      </w:r>
      <w:r>
        <w:rPr>
          <w:rFonts w:ascii="Times New Roman" w:hAnsi="Times New Roman"/>
          <w:sz w:val="24"/>
          <w:szCs w:val="24"/>
        </w:rPr>
        <w:t>: T</w:t>
      </w:r>
      <w:r w:rsidR="00CF024D" w:rsidRPr="003208B5">
        <w:rPr>
          <w:rFonts w:ascii="Times New Roman" w:hAnsi="Times New Roman"/>
          <w:sz w:val="24"/>
          <w:szCs w:val="24"/>
        </w:rPr>
        <w:t>hese are products that provide a private</w:t>
      </w:r>
      <w:r w:rsidR="00CF024D">
        <w:rPr>
          <w:rFonts w:ascii="Times New Roman" w:hAnsi="Times New Roman"/>
          <w:sz w:val="24"/>
          <w:szCs w:val="24"/>
        </w:rPr>
        <w:t xml:space="preserve"> benefit and a public benefit, </w:t>
      </w:r>
      <w:r w:rsidR="00CF024D" w:rsidRPr="003208B5">
        <w:rPr>
          <w:rFonts w:ascii="Times New Roman" w:hAnsi="Times New Roman"/>
          <w:sz w:val="24"/>
          <w:szCs w:val="24"/>
        </w:rPr>
        <w:t xml:space="preserve">(known as “cause branding” </w:t>
      </w:r>
      <w:r w:rsidR="00CF024D">
        <w:rPr>
          <w:rFonts w:ascii="Times New Roman" w:hAnsi="Times New Roman"/>
          <w:sz w:val="24"/>
          <w:szCs w:val="24"/>
        </w:rPr>
        <w:t xml:space="preserve">or “cause marketing” </w:t>
      </w:r>
      <w:r w:rsidR="00CF024D" w:rsidRPr="003208B5">
        <w:rPr>
          <w:rFonts w:ascii="Times New Roman" w:hAnsi="Times New Roman"/>
          <w:sz w:val="24"/>
          <w:szCs w:val="24"/>
        </w:rPr>
        <w:t>in business literature)</w:t>
      </w:r>
      <w:r w:rsidR="00CF024D">
        <w:rPr>
          <w:rFonts w:ascii="Times New Roman" w:hAnsi="Times New Roman"/>
          <w:sz w:val="24"/>
          <w:szCs w:val="24"/>
        </w:rPr>
        <w:t xml:space="preserve">.  </w:t>
      </w:r>
      <w:r w:rsidR="00CF024D" w:rsidRPr="003208B5">
        <w:rPr>
          <w:rFonts w:ascii="Times New Roman" w:hAnsi="Times New Roman"/>
          <w:sz w:val="24"/>
          <w:szCs w:val="24"/>
        </w:rPr>
        <w:t xml:space="preserve">Fair trade coffee </w:t>
      </w:r>
      <w:r w:rsidR="00CF024D">
        <w:rPr>
          <w:rFonts w:ascii="Times New Roman" w:hAnsi="Times New Roman"/>
          <w:sz w:val="24"/>
          <w:szCs w:val="24"/>
        </w:rPr>
        <w:t>provides utility to the consumer (through the warm glow of having helped a good cause and through the consumption of the actual product)</w:t>
      </w:r>
      <w:r w:rsidR="00CF024D" w:rsidRPr="003208B5">
        <w:rPr>
          <w:rFonts w:ascii="Times New Roman" w:hAnsi="Times New Roman"/>
          <w:sz w:val="24"/>
          <w:szCs w:val="24"/>
        </w:rPr>
        <w:t xml:space="preserve"> but also help</w:t>
      </w:r>
      <w:r>
        <w:rPr>
          <w:rFonts w:ascii="Times New Roman" w:hAnsi="Times New Roman"/>
          <w:sz w:val="24"/>
          <w:szCs w:val="24"/>
        </w:rPr>
        <w:t>s poverty alleviation in coffee-</w:t>
      </w:r>
      <w:r w:rsidR="00CF024D" w:rsidRPr="003208B5">
        <w:rPr>
          <w:rFonts w:ascii="Times New Roman" w:hAnsi="Times New Roman"/>
          <w:sz w:val="24"/>
          <w:szCs w:val="24"/>
        </w:rPr>
        <w:t>producing countries. This is also seen in co-branding with non-profits: buy a pair of reading glasses with a pink ribbon on them and a portion of the proceeds goes to breast cancer research.</w:t>
      </w:r>
      <w:r w:rsidR="00CF024D">
        <w:rPr>
          <w:rFonts w:ascii="Times New Roman" w:hAnsi="Times New Roman"/>
          <w:sz w:val="24"/>
          <w:szCs w:val="24"/>
        </w:rPr>
        <w:t xml:space="preserve">  Impur</w:t>
      </w:r>
      <w:r>
        <w:rPr>
          <w:rFonts w:ascii="Times New Roman" w:hAnsi="Times New Roman"/>
          <w:sz w:val="24"/>
          <w:szCs w:val="24"/>
        </w:rPr>
        <w:t>e public goods can be explicit</w:t>
      </w:r>
      <w:r w:rsidR="00CF024D">
        <w:rPr>
          <w:rFonts w:ascii="Times New Roman" w:hAnsi="Times New Roman"/>
          <w:sz w:val="24"/>
          <w:szCs w:val="24"/>
        </w:rPr>
        <w:t xml:space="preserve"> (“a portion </w:t>
      </w:r>
      <w:r>
        <w:rPr>
          <w:rFonts w:ascii="Times New Roman" w:hAnsi="Times New Roman"/>
          <w:sz w:val="24"/>
          <w:szCs w:val="24"/>
        </w:rPr>
        <w:t>of the proceeds”) or implicit</w:t>
      </w:r>
      <w:r w:rsidR="00CF024D">
        <w:rPr>
          <w:rFonts w:ascii="Times New Roman" w:hAnsi="Times New Roman"/>
          <w:sz w:val="24"/>
          <w:szCs w:val="24"/>
        </w:rPr>
        <w:t>.  For example, organic cleaning supplies provide a private benefit to the consumer and a public benefit by reducing dangerous toxins in the environment</w:t>
      </w:r>
      <w:r w:rsidR="00E32FA6">
        <w:rPr>
          <w:rFonts w:ascii="Times New Roman" w:hAnsi="Times New Roman"/>
          <w:sz w:val="24"/>
          <w:szCs w:val="24"/>
        </w:rPr>
        <w:t>, which is not directly stated but is understood</w:t>
      </w:r>
      <w:r w:rsidR="00CF024D">
        <w:rPr>
          <w:rFonts w:ascii="Times New Roman" w:hAnsi="Times New Roman"/>
          <w:sz w:val="24"/>
          <w:szCs w:val="24"/>
        </w:rPr>
        <w:t>.</w:t>
      </w:r>
      <w:r w:rsidR="00366BEF">
        <w:rPr>
          <w:rFonts w:ascii="Times New Roman" w:hAnsi="Times New Roman"/>
          <w:sz w:val="24"/>
          <w:szCs w:val="24"/>
        </w:rPr>
        <w:t xml:space="preserve">  </w:t>
      </w:r>
      <w:r w:rsidR="00CF024D">
        <w:rPr>
          <w:rFonts w:ascii="Times New Roman" w:hAnsi="Times New Roman"/>
          <w:sz w:val="24"/>
          <w:szCs w:val="24"/>
        </w:rPr>
        <w:lastRenderedPageBreak/>
        <w:t>While collaboration with nonprofits is common in cause branding, firms frequently undertake this form of CSR without nonprofit input, too.</w:t>
      </w:r>
    </w:p>
    <w:p w:rsidR="00CF024D" w:rsidRDefault="00C85F40" w:rsidP="00CF024D">
      <w:pPr>
        <w:spacing w:line="480" w:lineRule="auto"/>
        <w:ind w:firstLine="720"/>
        <w:contextualSpacing/>
        <w:rPr>
          <w:rFonts w:ascii="Times New Roman" w:hAnsi="Times New Roman"/>
          <w:sz w:val="24"/>
          <w:szCs w:val="24"/>
        </w:rPr>
      </w:pPr>
      <w:r>
        <w:rPr>
          <w:rFonts w:ascii="Times New Roman" w:hAnsi="Times New Roman"/>
          <w:i/>
          <w:sz w:val="24"/>
          <w:szCs w:val="24"/>
        </w:rPr>
        <w:t>Corporate Foundations</w:t>
      </w:r>
      <w:r w:rsidR="00CF024D">
        <w:rPr>
          <w:rFonts w:ascii="Times New Roman" w:hAnsi="Times New Roman"/>
          <w:sz w:val="24"/>
          <w:szCs w:val="24"/>
        </w:rPr>
        <w:t xml:space="preserve">: </w:t>
      </w:r>
      <w:r>
        <w:rPr>
          <w:rFonts w:ascii="Times New Roman" w:hAnsi="Times New Roman"/>
          <w:sz w:val="24"/>
          <w:szCs w:val="24"/>
        </w:rPr>
        <w:t>These organizations are owned by a for-pro</w:t>
      </w:r>
      <w:r w:rsidR="00C27586">
        <w:rPr>
          <w:rFonts w:ascii="Times New Roman" w:hAnsi="Times New Roman"/>
          <w:sz w:val="24"/>
          <w:szCs w:val="24"/>
        </w:rPr>
        <w:t>fit firm but are set up to contribute to charitable causes.  The company makes tax-deductible contributions to the foundation, which manages the funds and makes grants to nonprofit organizations.</w:t>
      </w:r>
    </w:p>
    <w:p w:rsidR="00CF024D" w:rsidRPr="00172F98" w:rsidRDefault="00CF024D" w:rsidP="00CF024D">
      <w:pPr>
        <w:spacing w:after="0" w:line="480" w:lineRule="auto"/>
        <w:ind w:firstLine="720"/>
        <w:contextualSpacing/>
        <w:rPr>
          <w:rFonts w:ascii="Times New Roman" w:hAnsi="Times New Roman"/>
          <w:color w:val="FF0000"/>
          <w:sz w:val="24"/>
          <w:szCs w:val="24"/>
        </w:rPr>
      </w:pPr>
      <w:r w:rsidRPr="00FB064E">
        <w:rPr>
          <w:rFonts w:ascii="Times New Roman" w:hAnsi="Times New Roman"/>
          <w:i/>
          <w:sz w:val="24"/>
          <w:szCs w:val="24"/>
        </w:rPr>
        <w:t>Donations or sponsorships</w:t>
      </w:r>
      <w:r>
        <w:rPr>
          <w:rFonts w:ascii="Times New Roman" w:hAnsi="Times New Roman"/>
          <w:sz w:val="24"/>
          <w:szCs w:val="24"/>
        </w:rPr>
        <w:t xml:space="preserve">: </w:t>
      </w:r>
      <w:r w:rsidR="001B454F">
        <w:rPr>
          <w:rFonts w:ascii="Times New Roman" w:hAnsi="Times New Roman"/>
          <w:sz w:val="24"/>
          <w:szCs w:val="24"/>
        </w:rPr>
        <w:t>In this form of CSR, f</w:t>
      </w:r>
      <w:r>
        <w:rPr>
          <w:rFonts w:ascii="Times New Roman" w:hAnsi="Times New Roman"/>
          <w:sz w:val="24"/>
          <w:szCs w:val="24"/>
        </w:rPr>
        <w:t>irms simply make donations to nonprofit organizations or sponsor nonprofit events.</w:t>
      </w:r>
      <w:r w:rsidR="00366BEF">
        <w:rPr>
          <w:rFonts w:ascii="Times New Roman" w:hAnsi="Times New Roman"/>
          <w:sz w:val="24"/>
          <w:szCs w:val="24"/>
        </w:rPr>
        <w:t xml:space="preserve">  Public goods are then provided directly by the nonprofit, and the firm making the donation takes partial credit by publicizing information about its donation</w:t>
      </w:r>
      <w:r w:rsidR="001B454F">
        <w:rPr>
          <w:rFonts w:ascii="Times New Roman" w:hAnsi="Times New Roman"/>
          <w:sz w:val="24"/>
          <w:szCs w:val="24"/>
        </w:rPr>
        <w:t xml:space="preserve"> or event sponsorship.</w:t>
      </w:r>
      <w:r w:rsidR="00766F9D">
        <w:rPr>
          <w:rFonts w:ascii="Times New Roman" w:hAnsi="Times New Roman"/>
          <w:sz w:val="24"/>
          <w:szCs w:val="24"/>
        </w:rPr>
        <w:t xml:space="preserve"> Both the nonprofit and the for-profit can benefit from this arrangement</w:t>
      </w:r>
      <w:r w:rsidR="00C27586">
        <w:rPr>
          <w:rFonts w:ascii="Times New Roman" w:hAnsi="Times New Roman"/>
          <w:sz w:val="24"/>
          <w:szCs w:val="24"/>
        </w:rPr>
        <w:t>: nonprofits gain increased funding for programs and greater publicity, and the firm gains an improved image.</w:t>
      </w:r>
    </w:p>
    <w:p w:rsidR="00366BEF" w:rsidRDefault="001B454F" w:rsidP="00F04B1B">
      <w:pPr>
        <w:spacing w:after="0" w:line="480" w:lineRule="auto"/>
        <w:ind w:firstLine="720"/>
        <w:rPr>
          <w:rFonts w:ascii="Times New Roman" w:hAnsi="Times New Roman"/>
          <w:sz w:val="24"/>
          <w:szCs w:val="24"/>
        </w:rPr>
      </w:pPr>
      <w:r>
        <w:rPr>
          <w:rFonts w:ascii="Times New Roman" w:hAnsi="Times New Roman"/>
          <w:sz w:val="24"/>
          <w:szCs w:val="24"/>
        </w:rPr>
        <w:t>CSR takes many forms, but why is there provision of public goods by for-profit firms?  Given the observations of Hansman</w:t>
      </w:r>
      <w:r w:rsidR="0006564F">
        <w:rPr>
          <w:rFonts w:ascii="Times New Roman" w:hAnsi="Times New Roman"/>
          <w:sz w:val="24"/>
          <w:szCs w:val="24"/>
        </w:rPr>
        <w:t>n</w:t>
      </w:r>
      <w:r>
        <w:rPr>
          <w:rFonts w:ascii="Times New Roman" w:hAnsi="Times New Roman"/>
          <w:sz w:val="24"/>
          <w:szCs w:val="24"/>
        </w:rPr>
        <w:t xml:space="preserve">’s model of trustworthiness in public good provision, it is useful at this point to explore the possible explanations of CSR, and to use this understanding of firm motivations to predict the usefulness of CSR as a tool for the provision of public goods and the role of nonprofits in the implementation of </w:t>
      </w:r>
      <w:r w:rsidRPr="00CF024D">
        <w:rPr>
          <w:rFonts w:ascii="Times New Roman" w:hAnsi="Times New Roman"/>
          <w:sz w:val="24"/>
          <w:szCs w:val="24"/>
        </w:rPr>
        <w:t>CSR.</w:t>
      </w:r>
      <w:r w:rsidRPr="00172F98">
        <w:rPr>
          <w:rFonts w:ascii="Times New Roman" w:hAnsi="Times New Roman"/>
          <w:color w:val="FF0000"/>
          <w:sz w:val="24"/>
          <w:szCs w:val="24"/>
        </w:rPr>
        <w:t xml:space="preserve"> </w:t>
      </w:r>
      <w:r w:rsidRPr="00555076">
        <w:rPr>
          <w:rFonts w:ascii="Times New Roman" w:hAnsi="Times New Roman"/>
          <w:sz w:val="24"/>
          <w:szCs w:val="24"/>
        </w:rPr>
        <w:t xml:space="preserve">This </w:t>
      </w:r>
      <w:r>
        <w:rPr>
          <w:rFonts w:ascii="Times New Roman" w:hAnsi="Times New Roman"/>
          <w:sz w:val="24"/>
          <w:szCs w:val="24"/>
        </w:rPr>
        <w:t>expands</w:t>
      </w:r>
      <w:r w:rsidR="0006564F">
        <w:rPr>
          <w:rFonts w:ascii="Times New Roman" w:hAnsi="Times New Roman"/>
          <w:sz w:val="24"/>
          <w:szCs w:val="24"/>
        </w:rPr>
        <w:t xml:space="preserve"> the theory of non</w:t>
      </w:r>
      <w:r w:rsidRPr="00555076">
        <w:rPr>
          <w:rFonts w:ascii="Times New Roman" w:hAnsi="Times New Roman"/>
          <w:sz w:val="24"/>
          <w:szCs w:val="24"/>
        </w:rPr>
        <w:t xml:space="preserve">profits summarized above, which predicts for-profits will not participate </w:t>
      </w:r>
      <w:r>
        <w:rPr>
          <w:rFonts w:ascii="Times New Roman" w:hAnsi="Times New Roman"/>
          <w:sz w:val="24"/>
          <w:szCs w:val="24"/>
        </w:rPr>
        <w:t>in the provision of social benefits because it is not possible to profit from them.</w:t>
      </w:r>
    </w:p>
    <w:p w:rsidR="006D2201" w:rsidRPr="004E79A3" w:rsidRDefault="004E79A3" w:rsidP="00F04B1B">
      <w:pPr>
        <w:spacing w:after="0" w:line="480" w:lineRule="auto"/>
        <w:ind w:firstLine="720"/>
        <w:rPr>
          <w:rFonts w:ascii="Times New Roman" w:hAnsi="Times New Roman"/>
          <w:sz w:val="24"/>
          <w:szCs w:val="24"/>
        </w:rPr>
      </w:pPr>
      <w:r w:rsidRPr="004E79A3">
        <w:rPr>
          <w:rFonts w:ascii="Times New Roman" w:hAnsi="Times New Roman"/>
          <w:sz w:val="24"/>
          <w:szCs w:val="24"/>
        </w:rPr>
        <w:t>CSR can be useful to a firm a</w:t>
      </w:r>
      <w:r w:rsidR="006D2201" w:rsidRPr="004E79A3">
        <w:rPr>
          <w:rFonts w:ascii="Times New Roman" w:hAnsi="Times New Roman"/>
          <w:sz w:val="24"/>
          <w:szCs w:val="24"/>
        </w:rPr>
        <w:t>s a risk management tool</w:t>
      </w:r>
      <w:r>
        <w:rPr>
          <w:rFonts w:ascii="Times New Roman" w:hAnsi="Times New Roman"/>
          <w:sz w:val="24"/>
          <w:szCs w:val="24"/>
        </w:rPr>
        <w:t xml:space="preserve">.  By voluntarily enacting socially responsible policies, a firm can avoid </w:t>
      </w:r>
      <w:r w:rsidR="003F3DB6">
        <w:rPr>
          <w:rFonts w:ascii="Times New Roman" w:hAnsi="Times New Roman"/>
          <w:sz w:val="24"/>
          <w:szCs w:val="24"/>
        </w:rPr>
        <w:t>a</w:t>
      </w:r>
      <w:r>
        <w:rPr>
          <w:rFonts w:ascii="Times New Roman" w:hAnsi="Times New Roman"/>
          <w:sz w:val="24"/>
          <w:szCs w:val="24"/>
        </w:rPr>
        <w:t xml:space="preserve"> potential public relations mess following the discovery of social or environmental abuses.  Negative public opinion can affect sales, and could expose the firm to costly legal action by nonprofits or the government.</w:t>
      </w:r>
      <w:r w:rsidR="003F3DB6">
        <w:rPr>
          <w:rFonts w:ascii="Times New Roman" w:hAnsi="Times New Roman"/>
          <w:sz w:val="24"/>
          <w:szCs w:val="24"/>
        </w:rPr>
        <w:t xml:space="preserve">  Even if the firm’s actions are not technically illegal, the nega</w:t>
      </w:r>
      <w:r w:rsidR="0006564F">
        <w:rPr>
          <w:rFonts w:ascii="Times New Roman" w:hAnsi="Times New Roman"/>
          <w:sz w:val="24"/>
          <w:szCs w:val="24"/>
        </w:rPr>
        <w:t xml:space="preserve">tive press surrounding socially </w:t>
      </w:r>
      <w:r w:rsidR="003F3DB6">
        <w:rPr>
          <w:rFonts w:ascii="Times New Roman" w:hAnsi="Times New Roman"/>
          <w:sz w:val="24"/>
          <w:szCs w:val="24"/>
        </w:rPr>
        <w:t>detrimental company p</w:t>
      </w:r>
      <w:r w:rsidR="00360614">
        <w:rPr>
          <w:rFonts w:ascii="Times New Roman" w:hAnsi="Times New Roman"/>
          <w:sz w:val="24"/>
          <w:szCs w:val="24"/>
        </w:rPr>
        <w:t xml:space="preserve">ractices can </w:t>
      </w:r>
      <w:r w:rsidR="00360614">
        <w:rPr>
          <w:rFonts w:ascii="Times New Roman" w:hAnsi="Times New Roman"/>
          <w:sz w:val="24"/>
          <w:szCs w:val="24"/>
        </w:rPr>
        <w:lastRenderedPageBreak/>
        <w:t>seriously damage its image</w:t>
      </w:r>
      <w:r w:rsidR="003F3DB6">
        <w:rPr>
          <w:rFonts w:ascii="Times New Roman" w:hAnsi="Times New Roman"/>
          <w:sz w:val="24"/>
          <w:szCs w:val="24"/>
        </w:rPr>
        <w:t xml:space="preserve">.  In this case, the voluntary adoption of CSR programs can be a way to preempt a PR </w:t>
      </w:r>
      <w:r w:rsidR="00360614">
        <w:rPr>
          <w:rFonts w:ascii="Times New Roman" w:hAnsi="Times New Roman"/>
          <w:sz w:val="24"/>
          <w:szCs w:val="24"/>
        </w:rPr>
        <w:t>scandal.</w:t>
      </w:r>
      <w:r w:rsidR="003F3DB6">
        <w:rPr>
          <w:rFonts w:ascii="Times New Roman" w:hAnsi="Times New Roman"/>
          <w:sz w:val="24"/>
          <w:szCs w:val="24"/>
        </w:rPr>
        <w:t xml:space="preserve"> </w:t>
      </w:r>
    </w:p>
    <w:p w:rsidR="00360614" w:rsidRDefault="004E79A3" w:rsidP="00F04B1B">
      <w:pPr>
        <w:spacing w:after="0" w:line="480" w:lineRule="auto"/>
        <w:ind w:firstLine="720"/>
        <w:rPr>
          <w:rFonts w:ascii="Times New Roman" w:hAnsi="Times New Roman"/>
          <w:sz w:val="24"/>
          <w:szCs w:val="24"/>
        </w:rPr>
      </w:pPr>
      <w:r w:rsidRPr="004E79A3">
        <w:rPr>
          <w:rFonts w:ascii="Times New Roman" w:hAnsi="Times New Roman"/>
          <w:sz w:val="24"/>
          <w:szCs w:val="24"/>
        </w:rPr>
        <w:t>Some forms of CSR can be cost-reducing.</w:t>
      </w:r>
      <w:r>
        <w:rPr>
          <w:rFonts w:ascii="Times New Roman" w:hAnsi="Times New Roman"/>
          <w:sz w:val="24"/>
          <w:szCs w:val="24"/>
        </w:rPr>
        <w:t xml:space="preserve">  Sustainability measures especially</w:t>
      </w:r>
      <w:r w:rsidR="00892594">
        <w:rPr>
          <w:rFonts w:ascii="Times New Roman" w:hAnsi="Times New Roman"/>
          <w:sz w:val="24"/>
          <w:szCs w:val="24"/>
        </w:rPr>
        <w:t xml:space="preserve"> tend to involve using resources more efficiently and investment in technologies that will reduce costs in the long run.  </w:t>
      </w:r>
      <w:r w:rsidR="00360614">
        <w:rPr>
          <w:rFonts w:ascii="Times New Roman" w:hAnsi="Times New Roman"/>
          <w:sz w:val="24"/>
          <w:szCs w:val="24"/>
        </w:rPr>
        <w:t>Many companies are making the transition to more fuel efficient vehicles, for example, wh</w:t>
      </w:r>
      <w:r w:rsidR="0006564F">
        <w:rPr>
          <w:rFonts w:ascii="Times New Roman" w:hAnsi="Times New Roman"/>
          <w:sz w:val="24"/>
          <w:szCs w:val="24"/>
        </w:rPr>
        <w:t>ich is good for the environment</w:t>
      </w:r>
      <w:r w:rsidR="00360614">
        <w:rPr>
          <w:rFonts w:ascii="Times New Roman" w:hAnsi="Times New Roman"/>
          <w:sz w:val="24"/>
          <w:szCs w:val="24"/>
        </w:rPr>
        <w:t xml:space="preserve"> but also saves the company money.  </w:t>
      </w:r>
    </w:p>
    <w:p w:rsidR="006D2201" w:rsidRPr="00892594" w:rsidRDefault="00EC04EF" w:rsidP="00F04B1B">
      <w:pPr>
        <w:spacing w:after="0" w:line="480" w:lineRule="auto"/>
        <w:ind w:firstLine="720"/>
        <w:rPr>
          <w:rFonts w:ascii="Times New Roman" w:hAnsi="Times New Roman"/>
          <w:sz w:val="24"/>
          <w:szCs w:val="24"/>
        </w:rPr>
      </w:pPr>
      <w:r>
        <w:rPr>
          <w:rFonts w:ascii="Times New Roman" w:hAnsi="Times New Roman"/>
          <w:sz w:val="24"/>
          <w:szCs w:val="24"/>
        </w:rPr>
        <w:t xml:space="preserve">Incorporation of </w:t>
      </w:r>
      <w:r w:rsidR="00892594">
        <w:rPr>
          <w:rFonts w:ascii="Times New Roman" w:hAnsi="Times New Roman"/>
          <w:sz w:val="24"/>
          <w:szCs w:val="24"/>
        </w:rPr>
        <w:t xml:space="preserve">CSR </w:t>
      </w:r>
      <w:r>
        <w:rPr>
          <w:rFonts w:ascii="Times New Roman" w:hAnsi="Times New Roman"/>
          <w:sz w:val="24"/>
          <w:szCs w:val="24"/>
        </w:rPr>
        <w:t xml:space="preserve">into a firm’s business model </w:t>
      </w:r>
      <w:r w:rsidR="00892594">
        <w:rPr>
          <w:rFonts w:ascii="Times New Roman" w:hAnsi="Times New Roman"/>
          <w:sz w:val="24"/>
          <w:szCs w:val="24"/>
        </w:rPr>
        <w:t xml:space="preserve">may </w:t>
      </w:r>
      <w:r>
        <w:rPr>
          <w:rFonts w:ascii="Times New Roman" w:hAnsi="Times New Roman"/>
          <w:sz w:val="24"/>
          <w:szCs w:val="24"/>
        </w:rPr>
        <w:t xml:space="preserve">also </w:t>
      </w:r>
      <w:r w:rsidR="00892594">
        <w:rPr>
          <w:rFonts w:ascii="Times New Roman" w:hAnsi="Times New Roman"/>
          <w:sz w:val="24"/>
          <w:szCs w:val="24"/>
        </w:rPr>
        <w:t xml:space="preserve">help </w:t>
      </w:r>
      <w:r>
        <w:rPr>
          <w:rFonts w:ascii="Times New Roman" w:hAnsi="Times New Roman"/>
          <w:sz w:val="24"/>
          <w:szCs w:val="24"/>
        </w:rPr>
        <w:t>the</w:t>
      </w:r>
      <w:r w:rsidR="00892594">
        <w:rPr>
          <w:rFonts w:ascii="Times New Roman" w:hAnsi="Times New Roman"/>
          <w:sz w:val="24"/>
          <w:szCs w:val="24"/>
        </w:rPr>
        <w:t xml:space="preserve"> company create innovative new products, move into new markets, improve its ima</w:t>
      </w:r>
      <w:r>
        <w:rPr>
          <w:rFonts w:ascii="Times New Roman" w:hAnsi="Times New Roman"/>
          <w:sz w:val="24"/>
          <w:szCs w:val="24"/>
        </w:rPr>
        <w:t>ge, and draw talented employees who are attracted to the firm’s progressive stance.</w:t>
      </w:r>
    </w:p>
    <w:p w:rsidR="006D2201" w:rsidRDefault="006D2201" w:rsidP="00F04B1B">
      <w:pPr>
        <w:spacing w:after="0" w:line="480" w:lineRule="auto"/>
        <w:ind w:firstLine="720"/>
        <w:rPr>
          <w:rFonts w:ascii="Times New Roman" w:hAnsi="Times New Roman"/>
          <w:sz w:val="24"/>
          <w:szCs w:val="24"/>
        </w:rPr>
      </w:pPr>
      <w:r w:rsidRPr="00892594">
        <w:rPr>
          <w:rFonts w:ascii="Times New Roman" w:hAnsi="Times New Roman"/>
          <w:sz w:val="24"/>
          <w:szCs w:val="24"/>
        </w:rPr>
        <w:t>As</w:t>
      </w:r>
      <w:r w:rsidR="00892594" w:rsidRPr="00892594">
        <w:rPr>
          <w:rFonts w:ascii="Times New Roman" w:hAnsi="Times New Roman"/>
          <w:sz w:val="24"/>
          <w:szCs w:val="24"/>
        </w:rPr>
        <w:t xml:space="preserve"> the public becomes increasingly conscious about social and environmental problems, corporate social responsibility can function as a demand-</w:t>
      </w:r>
      <w:r w:rsidRPr="00892594">
        <w:rPr>
          <w:rFonts w:ascii="Times New Roman" w:hAnsi="Times New Roman"/>
          <w:sz w:val="24"/>
          <w:szCs w:val="24"/>
        </w:rPr>
        <w:t>increasing device</w:t>
      </w:r>
      <w:r w:rsidR="00892594" w:rsidRPr="00892594">
        <w:rPr>
          <w:rFonts w:ascii="Times New Roman" w:hAnsi="Times New Roman"/>
          <w:sz w:val="24"/>
          <w:szCs w:val="24"/>
        </w:rPr>
        <w:t xml:space="preserve">.  People want to help solve the world’s problems, </w:t>
      </w:r>
      <w:r w:rsidR="00892594">
        <w:rPr>
          <w:rFonts w:ascii="Times New Roman" w:hAnsi="Times New Roman"/>
          <w:sz w:val="24"/>
          <w:szCs w:val="24"/>
        </w:rPr>
        <w:t xml:space="preserve">so they will wish to purchase goods and services whose producers express a commitment to CSR.  </w:t>
      </w:r>
      <w:r>
        <w:rPr>
          <w:rFonts w:ascii="Times New Roman" w:hAnsi="Times New Roman"/>
          <w:sz w:val="24"/>
          <w:szCs w:val="24"/>
        </w:rPr>
        <w:t>I</w:t>
      </w:r>
      <w:r w:rsidR="00892594">
        <w:rPr>
          <w:rFonts w:ascii="Times New Roman" w:hAnsi="Times New Roman"/>
          <w:sz w:val="24"/>
          <w:szCs w:val="24"/>
        </w:rPr>
        <w:t>n this paper I</w:t>
      </w:r>
      <w:r>
        <w:rPr>
          <w:rFonts w:ascii="Times New Roman" w:hAnsi="Times New Roman"/>
          <w:sz w:val="24"/>
          <w:szCs w:val="24"/>
        </w:rPr>
        <w:t xml:space="preserve"> focus on the demand-increasing function of corporate social responsibility.  A simple model of the demand-increasing capabilities of CSR explains why for-profits might choose to become inv</w:t>
      </w:r>
      <w:r w:rsidR="00892594">
        <w:rPr>
          <w:rFonts w:ascii="Times New Roman" w:hAnsi="Times New Roman"/>
          <w:sz w:val="24"/>
          <w:szCs w:val="24"/>
        </w:rPr>
        <w:t>olved in public goods provision:</w:t>
      </w:r>
      <w:r>
        <w:rPr>
          <w:rFonts w:ascii="Times New Roman" w:hAnsi="Times New Roman"/>
          <w:sz w:val="24"/>
          <w:szCs w:val="24"/>
        </w:rPr>
        <w:t xml:space="preserve"> </w:t>
      </w:r>
    </w:p>
    <w:p w:rsidR="006D2201" w:rsidRDefault="006D2201" w:rsidP="00F04B1B">
      <w:pPr>
        <w:spacing w:after="0" w:line="480" w:lineRule="auto"/>
        <w:ind w:firstLine="720"/>
        <w:rPr>
          <w:rFonts w:ascii="Times New Roman" w:hAnsi="Times New Roman"/>
          <w:sz w:val="24"/>
          <w:szCs w:val="24"/>
        </w:rPr>
      </w:pPr>
      <w:r>
        <w:rPr>
          <w:rFonts w:ascii="Times New Roman" w:hAnsi="Times New Roman"/>
          <w:sz w:val="24"/>
          <w:szCs w:val="24"/>
        </w:rPr>
        <w:t xml:space="preserve">The public is conscious of social and environmental problems and concerned about solving them.  Their concern makes them view more favorably products made by socially responsible firms.  Corporations can increase demand for their products by implementing CSR programs and making their contributions to social welfare known to the public.  The public has some information about firms’ CSR measures, but specific information is costly to obtain.  Consumers know, however, there is some limited regulation regarding truth in advertising that keeps firms from completely fabricating their CSR activities, so they respond to a firm’s </w:t>
      </w:r>
      <w:r w:rsidR="00187B0D">
        <w:rPr>
          <w:rFonts w:ascii="Times New Roman" w:hAnsi="Times New Roman"/>
          <w:sz w:val="24"/>
          <w:szCs w:val="24"/>
        </w:rPr>
        <w:t xml:space="preserve">publicized </w:t>
      </w:r>
      <w:r>
        <w:rPr>
          <w:rFonts w:ascii="Times New Roman" w:hAnsi="Times New Roman"/>
          <w:sz w:val="24"/>
          <w:szCs w:val="24"/>
        </w:rPr>
        <w:t xml:space="preserve">socially conscious image by buying more of the firm’s products.  Socially responsible </w:t>
      </w:r>
      <w:r>
        <w:rPr>
          <w:rFonts w:ascii="Times New Roman" w:hAnsi="Times New Roman"/>
          <w:sz w:val="24"/>
          <w:szCs w:val="24"/>
        </w:rPr>
        <w:lastRenderedPageBreak/>
        <w:t xml:space="preserve">firms increase demand for their products primarily by </w:t>
      </w:r>
      <w:r w:rsidR="00187B0D">
        <w:rPr>
          <w:rFonts w:ascii="Times New Roman" w:hAnsi="Times New Roman"/>
          <w:sz w:val="24"/>
          <w:szCs w:val="24"/>
        </w:rPr>
        <w:t>promoting</w:t>
      </w:r>
      <w:r>
        <w:rPr>
          <w:rFonts w:ascii="Times New Roman" w:hAnsi="Times New Roman"/>
          <w:sz w:val="24"/>
          <w:szCs w:val="24"/>
        </w:rPr>
        <w:t xml:space="preserve"> an image of themselves as socially responsible, rather than by achieving welfare goals.</w:t>
      </w:r>
    </w:p>
    <w:p w:rsidR="006D2201" w:rsidRDefault="006D2201" w:rsidP="00F04B1B">
      <w:pPr>
        <w:spacing w:line="480" w:lineRule="auto"/>
        <w:contextualSpacing/>
        <w:rPr>
          <w:rFonts w:ascii="Times New Roman" w:hAnsi="Times New Roman"/>
          <w:b/>
          <w:sz w:val="24"/>
          <w:szCs w:val="24"/>
        </w:rPr>
      </w:pPr>
      <w:r>
        <w:rPr>
          <w:rFonts w:ascii="Times New Roman" w:hAnsi="Times New Roman"/>
          <w:b/>
          <w:sz w:val="24"/>
          <w:szCs w:val="24"/>
        </w:rPr>
        <w:t>Implications of the Model</w:t>
      </w:r>
    </w:p>
    <w:p w:rsidR="006D2201" w:rsidRPr="00187B0D" w:rsidRDefault="00187B0D" w:rsidP="00187B0D">
      <w:pPr>
        <w:spacing w:after="0" w:line="480" w:lineRule="auto"/>
        <w:ind w:firstLine="720"/>
        <w:rPr>
          <w:rFonts w:ascii="Times New Roman" w:hAnsi="Times New Roman"/>
          <w:sz w:val="24"/>
          <w:szCs w:val="24"/>
        </w:rPr>
      </w:pPr>
      <w:r>
        <w:rPr>
          <w:rFonts w:ascii="Times New Roman" w:hAnsi="Times New Roman"/>
          <w:sz w:val="24"/>
          <w:szCs w:val="24"/>
        </w:rPr>
        <w:t>In this model, c</w:t>
      </w:r>
      <w:r w:rsidRPr="00555076">
        <w:rPr>
          <w:rFonts w:ascii="Times New Roman" w:hAnsi="Times New Roman"/>
          <w:sz w:val="24"/>
          <w:szCs w:val="24"/>
        </w:rPr>
        <w:t>orporate social responsibility is consistent with profitability and there is not necessarily a tradeoff between the two.</w:t>
      </w:r>
      <w:r>
        <w:rPr>
          <w:rFonts w:ascii="Times New Roman" w:hAnsi="Times New Roman"/>
          <w:sz w:val="24"/>
          <w:szCs w:val="24"/>
        </w:rPr>
        <w:t xml:space="preserve">  The profit motive of participation behind CSR, however, calls into question the effectiveness of CSR in providing social and environmental benefits.  </w:t>
      </w:r>
      <w:r w:rsidR="006D2201">
        <w:rPr>
          <w:rFonts w:ascii="Times New Roman" w:hAnsi="Times New Roman"/>
          <w:color w:val="000000"/>
          <w:sz w:val="24"/>
          <w:szCs w:val="24"/>
        </w:rPr>
        <w:t xml:space="preserve">The model yields several implications about </w:t>
      </w:r>
      <w:r w:rsidR="006D2201" w:rsidRPr="003C64F7">
        <w:rPr>
          <w:rFonts w:ascii="Times New Roman" w:hAnsi="Times New Roman"/>
          <w:color w:val="000000"/>
          <w:sz w:val="24"/>
          <w:szCs w:val="24"/>
        </w:rPr>
        <w:t>the value of corporate social responsibility as a vehicle for social and environmental progress.</w:t>
      </w:r>
      <w:r w:rsidR="006D2201">
        <w:rPr>
          <w:rFonts w:ascii="Times New Roman" w:hAnsi="Times New Roman"/>
          <w:color w:val="000000"/>
          <w:sz w:val="24"/>
          <w:szCs w:val="24"/>
        </w:rPr>
        <w:t xml:space="preserve">  A firm’s involvement with a nonprofit in its CSR efforts can be a way to determine the real effectiveness of the CSR in the absence of mandatory regulation.</w:t>
      </w:r>
    </w:p>
    <w:p w:rsidR="006D2201" w:rsidRPr="00C34F99" w:rsidRDefault="005F6FE0" w:rsidP="00F04B1B">
      <w:pPr>
        <w:spacing w:line="480" w:lineRule="auto"/>
        <w:contextualSpacing/>
        <w:rPr>
          <w:rFonts w:ascii="Times New Roman" w:hAnsi="Times New Roman"/>
          <w:i/>
          <w:color w:val="000000"/>
          <w:sz w:val="24"/>
          <w:szCs w:val="24"/>
        </w:rPr>
      </w:pPr>
      <w:r>
        <w:rPr>
          <w:rFonts w:ascii="Times New Roman" w:hAnsi="Times New Roman"/>
          <w:i/>
          <w:color w:val="000000"/>
          <w:sz w:val="24"/>
          <w:szCs w:val="24"/>
        </w:rPr>
        <w:t>Popular Causes</w:t>
      </w:r>
    </w:p>
    <w:p w:rsidR="005F6FE0" w:rsidRDefault="005F6FE0" w:rsidP="00F04B1B">
      <w:pPr>
        <w:spacing w:line="480" w:lineRule="auto"/>
        <w:ind w:firstLine="720"/>
        <w:contextualSpacing/>
        <w:rPr>
          <w:rFonts w:ascii="Times New Roman" w:hAnsi="Times New Roman"/>
          <w:sz w:val="24"/>
          <w:szCs w:val="24"/>
        </w:rPr>
      </w:pPr>
      <w:r>
        <w:rPr>
          <w:rFonts w:ascii="Times New Roman" w:hAnsi="Times New Roman"/>
          <w:color w:val="000000"/>
          <w:sz w:val="24"/>
          <w:szCs w:val="24"/>
        </w:rPr>
        <w:t>An</w:t>
      </w:r>
      <w:r w:rsidR="006D2201" w:rsidRPr="003C64F7">
        <w:rPr>
          <w:rFonts w:ascii="Times New Roman" w:hAnsi="Times New Roman"/>
          <w:color w:val="000000"/>
          <w:sz w:val="24"/>
          <w:szCs w:val="24"/>
        </w:rPr>
        <w:t xml:space="preserve"> important implication is that without nonprofit prompting, firms will only address social issues that are mainstream enough to increase demand.</w:t>
      </w:r>
      <w:r>
        <w:rPr>
          <w:rFonts w:ascii="Times New Roman" w:hAnsi="Times New Roman"/>
          <w:sz w:val="24"/>
          <w:szCs w:val="24"/>
        </w:rPr>
        <w:t xml:space="preserve">  If the public is unaware of an important issue, a for-profit firm will not waste its resources contributing to a solution since this will not help increase profits.  Causes that are already well-known and enjoy a significant amount of support will attract even more money.  Extra contributions to a cause that already has plenty of support will not be as helpful as they would be to a less well-funded cause.  A good example of this is the prominence of co-branding with the Susan G. Komen </w:t>
      </w:r>
      <w:r w:rsidR="009A3538">
        <w:rPr>
          <w:rFonts w:ascii="Times New Roman" w:hAnsi="Times New Roman"/>
          <w:sz w:val="24"/>
          <w:szCs w:val="24"/>
        </w:rPr>
        <w:t xml:space="preserve">for the Cure </w:t>
      </w:r>
      <w:r>
        <w:rPr>
          <w:rFonts w:ascii="Times New Roman" w:hAnsi="Times New Roman"/>
          <w:sz w:val="24"/>
          <w:szCs w:val="24"/>
        </w:rPr>
        <w:t xml:space="preserve">breast cancer </w:t>
      </w:r>
      <w:r w:rsidR="00187B0D">
        <w:rPr>
          <w:rFonts w:ascii="Times New Roman" w:hAnsi="Times New Roman"/>
          <w:sz w:val="24"/>
          <w:szCs w:val="24"/>
        </w:rPr>
        <w:t>organization.  P</w:t>
      </w:r>
      <w:r>
        <w:rPr>
          <w:rFonts w:ascii="Times New Roman" w:hAnsi="Times New Roman"/>
          <w:sz w:val="24"/>
          <w:szCs w:val="24"/>
        </w:rPr>
        <w:t xml:space="preserve">roducts </w:t>
      </w:r>
      <w:r w:rsidR="00187B0D">
        <w:rPr>
          <w:rFonts w:ascii="Times New Roman" w:hAnsi="Times New Roman"/>
          <w:sz w:val="24"/>
          <w:szCs w:val="24"/>
        </w:rPr>
        <w:t xml:space="preserve">of all kinds </w:t>
      </w:r>
      <w:r>
        <w:rPr>
          <w:rFonts w:ascii="Times New Roman" w:hAnsi="Times New Roman"/>
          <w:sz w:val="24"/>
          <w:szCs w:val="24"/>
        </w:rPr>
        <w:t>bearing the pink ribbon</w:t>
      </w:r>
      <w:r w:rsidR="0052116E">
        <w:rPr>
          <w:rFonts w:ascii="Times New Roman" w:hAnsi="Times New Roman"/>
          <w:sz w:val="24"/>
          <w:szCs w:val="24"/>
        </w:rPr>
        <w:t xml:space="preserve"> symbol of this organization are ubiquitous because it is such a popular and we</w:t>
      </w:r>
      <w:r w:rsidR="009A3538">
        <w:rPr>
          <w:rFonts w:ascii="Times New Roman" w:hAnsi="Times New Roman"/>
          <w:sz w:val="24"/>
          <w:szCs w:val="24"/>
        </w:rPr>
        <w:t>ll-marketed cause.  Companies want to profit from the public’s interest in promoting breast cancer awareness.  Even though contributions to breast cancer awareness and research are helping to do good, some of those contributions might be better spent on similarly good but less popular causes.</w:t>
      </w:r>
    </w:p>
    <w:p w:rsidR="006D2201" w:rsidRPr="00D83BC1" w:rsidRDefault="009A3538" w:rsidP="00F04B1B">
      <w:pPr>
        <w:spacing w:line="480" w:lineRule="auto"/>
        <w:ind w:firstLine="720"/>
        <w:contextualSpacing/>
        <w:rPr>
          <w:rFonts w:ascii="Times New Roman" w:hAnsi="Times New Roman"/>
          <w:sz w:val="24"/>
          <w:szCs w:val="24"/>
        </w:rPr>
      </w:pPr>
      <w:r>
        <w:rPr>
          <w:rFonts w:ascii="Times New Roman" w:hAnsi="Times New Roman"/>
          <w:sz w:val="24"/>
          <w:szCs w:val="24"/>
        </w:rPr>
        <w:lastRenderedPageBreak/>
        <w:t xml:space="preserve">Nonprofit organizations can help mitigate this problem.  </w:t>
      </w:r>
      <w:r w:rsidR="00CB6EAC">
        <w:rPr>
          <w:rFonts w:ascii="Times New Roman" w:hAnsi="Times New Roman"/>
          <w:sz w:val="24"/>
          <w:szCs w:val="24"/>
        </w:rPr>
        <w:t>Since profit-</w:t>
      </w:r>
      <w:r w:rsidR="006D2201">
        <w:rPr>
          <w:rFonts w:ascii="Times New Roman" w:hAnsi="Times New Roman"/>
          <w:sz w:val="24"/>
          <w:szCs w:val="24"/>
        </w:rPr>
        <w:t>maximizing entities will only act if it is profitable to do so, o</w:t>
      </w:r>
      <w:r w:rsidR="006D2201" w:rsidRPr="00FF15E7">
        <w:rPr>
          <w:rFonts w:ascii="Times New Roman" w:hAnsi="Times New Roman"/>
          <w:sz w:val="24"/>
          <w:szCs w:val="24"/>
        </w:rPr>
        <w:t xml:space="preserve">ne </w:t>
      </w:r>
      <w:r w:rsidR="006D2201">
        <w:rPr>
          <w:rFonts w:ascii="Times New Roman" w:hAnsi="Times New Roman"/>
          <w:sz w:val="24"/>
          <w:szCs w:val="24"/>
        </w:rPr>
        <w:t xml:space="preserve">way to convince a firm to provide public goods </w:t>
      </w:r>
      <w:r w:rsidR="006D2201" w:rsidRPr="00FF15E7">
        <w:rPr>
          <w:rFonts w:ascii="Times New Roman" w:hAnsi="Times New Roman"/>
          <w:sz w:val="24"/>
          <w:szCs w:val="24"/>
        </w:rPr>
        <w:t>is to identify social and/or environmental issues they wish to address and popularize them enough that public concern for them is strong enough to affect the demand for products made by a firm that addresses them.</w:t>
      </w:r>
      <w:r w:rsidR="006D2201">
        <w:rPr>
          <w:rFonts w:ascii="Times New Roman" w:hAnsi="Times New Roman"/>
          <w:sz w:val="24"/>
          <w:szCs w:val="24"/>
        </w:rPr>
        <w:t xml:space="preserve">  </w:t>
      </w:r>
      <w:r w:rsidR="00597BEE">
        <w:rPr>
          <w:rFonts w:ascii="Times New Roman" w:hAnsi="Times New Roman"/>
          <w:sz w:val="24"/>
          <w:szCs w:val="24"/>
        </w:rPr>
        <w:t>N</w:t>
      </w:r>
      <w:r w:rsidR="006D2201">
        <w:rPr>
          <w:rFonts w:ascii="Times New Roman" w:hAnsi="Times New Roman"/>
          <w:sz w:val="24"/>
          <w:szCs w:val="24"/>
        </w:rPr>
        <w:t>onprofits lobby corporations in much the same way they do the government: by convincing them that a significant enough portion of the public is concerned about a cause that action taken to help address the issue will increase votes, in the case of the government, or demand, in the case of a firm.</w:t>
      </w:r>
    </w:p>
    <w:p w:rsidR="006D2201" w:rsidRDefault="00766F9D" w:rsidP="00F04B1B">
      <w:pPr>
        <w:spacing w:line="480" w:lineRule="auto"/>
        <w:contextualSpacing/>
        <w:rPr>
          <w:rFonts w:ascii="Times New Roman" w:hAnsi="Times New Roman"/>
          <w:i/>
          <w:color w:val="000000"/>
          <w:sz w:val="24"/>
          <w:szCs w:val="24"/>
        </w:rPr>
      </w:pPr>
      <w:r>
        <w:rPr>
          <w:rFonts w:ascii="Times New Roman" w:hAnsi="Times New Roman"/>
          <w:i/>
          <w:color w:val="000000"/>
          <w:sz w:val="24"/>
          <w:szCs w:val="24"/>
        </w:rPr>
        <w:t>Unaddressed E</w:t>
      </w:r>
      <w:r w:rsidR="006D2201" w:rsidRPr="00C34F99">
        <w:rPr>
          <w:rFonts w:ascii="Times New Roman" w:hAnsi="Times New Roman"/>
          <w:i/>
          <w:color w:val="000000"/>
          <w:sz w:val="24"/>
          <w:szCs w:val="24"/>
        </w:rPr>
        <w:t>xternalities</w:t>
      </w:r>
    </w:p>
    <w:p w:rsidR="006D2201" w:rsidRDefault="00597BEE" w:rsidP="00597BEE">
      <w:pPr>
        <w:spacing w:after="0" w:line="480" w:lineRule="auto"/>
        <w:ind w:firstLine="720"/>
        <w:rPr>
          <w:rFonts w:ascii="Times New Roman" w:hAnsi="Times New Roman"/>
          <w:sz w:val="24"/>
          <w:szCs w:val="24"/>
        </w:rPr>
      </w:pPr>
      <w:r w:rsidRPr="00AD492D">
        <w:rPr>
          <w:rFonts w:ascii="Times New Roman" w:hAnsi="Times New Roman"/>
          <w:sz w:val="24"/>
          <w:szCs w:val="24"/>
        </w:rPr>
        <w:t>CSR is voluntary and corporations are able to pick and choose which issues to address</w:t>
      </w:r>
      <w:r>
        <w:rPr>
          <w:rFonts w:ascii="Times New Roman" w:hAnsi="Times New Roman"/>
          <w:sz w:val="24"/>
          <w:szCs w:val="24"/>
        </w:rPr>
        <w:t>.  If an issue is not profitable, it will remain ignored.  This could translate into a firm ignoring a negative externality it imposes because it would be costly to address it.  Nonprofits can help here, too.  In the same way that nonprofits can popularize a little-known cause so that firms will address it, they can force a firm to address negative production externalities</w:t>
      </w:r>
      <w:r w:rsidRPr="00FF15E7">
        <w:rPr>
          <w:rFonts w:ascii="Times New Roman" w:hAnsi="Times New Roman"/>
          <w:sz w:val="24"/>
          <w:szCs w:val="24"/>
        </w:rPr>
        <w:t xml:space="preserve"> </w:t>
      </w:r>
      <w:r>
        <w:rPr>
          <w:rFonts w:ascii="Times New Roman" w:hAnsi="Times New Roman"/>
          <w:sz w:val="24"/>
          <w:szCs w:val="24"/>
        </w:rPr>
        <w:t>by making</w:t>
      </w:r>
      <w:r w:rsidRPr="00FF15E7">
        <w:rPr>
          <w:rFonts w:ascii="Times New Roman" w:hAnsi="Times New Roman"/>
          <w:sz w:val="24"/>
          <w:szCs w:val="24"/>
        </w:rPr>
        <w:t xml:space="preserve"> the damage the firm has caused </w:t>
      </w:r>
      <w:r>
        <w:rPr>
          <w:rFonts w:ascii="Times New Roman" w:hAnsi="Times New Roman"/>
          <w:sz w:val="24"/>
          <w:szCs w:val="24"/>
        </w:rPr>
        <w:t xml:space="preserve">known </w:t>
      </w:r>
      <w:r w:rsidRPr="00FF15E7">
        <w:rPr>
          <w:rFonts w:ascii="Times New Roman" w:hAnsi="Times New Roman"/>
          <w:sz w:val="24"/>
          <w:szCs w:val="24"/>
        </w:rPr>
        <w:t xml:space="preserve">so that demand for the firm’s products is </w:t>
      </w:r>
      <w:r>
        <w:rPr>
          <w:rFonts w:ascii="Times New Roman" w:hAnsi="Times New Roman"/>
          <w:sz w:val="24"/>
          <w:szCs w:val="24"/>
        </w:rPr>
        <w:t xml:space="preserve">negatively </w:t>
      </w:r>
      <w:r w:rsidRPr="00FF15E7">
        <w:rPr>
          <w:rFonts w:ascii="Times New Roman" w:hAnsi="Times New Roman"/>
          <w:sz w:val="24"/>
          <w:szCs w:val="24"/>
        </w:rPr>
        <w:t>affected.  This</w:t>
      </w:r>
      <w:r w:rsidR="001C2EF7">
        <w:rPr>
          <w:rFonts w:ascii="Times New Roman" w:hAnsi="Times New Roman"/>
          <w:sz w:val="24"/>
          <w:szCs w:val="24"/>
        </w:rPr>
        <w:t xml:space="preserve"> can force</w:t>
      </w:r>
      <w:r w:rsidRPr="00FF15E7">
        <w:rPr>
          <w:rFonts w:ascii="Times New Roman" w:hAnsi="Times New Roman"/>
          <w:sz w:val="24"/>
          <w:szCs w:val="24"/>
        </w:rPr>
        <w:t xml:space="preserve"> the firm to take </w:t>
      </w:r>
      <w:r>
        <w:rPr>
          <w:rFonts w:ascii="Times New Roman" w:hAnsi="Times New Roman"/>
          <w:sz w:val="24"/>
          <w:szCs w:val="24"/>
        </w:rPr>
        <w:t>action to fix the problem.</w:t>
      </w:r>
      <w:r w:rsidRPr="00D57AAC">
        <w:rPr>
          <w:rFonts w:ascii="Times New Roman" w:hAnsi="Times New Roman"/>
          <w:sz w:val="24"/>
          <w:szCs w:val="24"/>
        </w:rPr>
        <w:t xml:space="preserve"> </w:t>
      </w:r>
    </w:p>
    <w:p w:rsidR="006D2201" w:rsidRPr="009A6E6B" w:rsidRDefault="006D2201" w:rsidP="00F04B1B">
      <w:pPr>
        <w:spacing w:after="0" w:line="480" w:lineRule="auto"/>
        <w:rPr>
          <w:rFonts w:ascii="Times New Roman" w:hAnsi="Times New Roman"/>
          <w:sz w:val="24"/>
          <w:szCs w:val="24"/>
        </w:rPr>
      </w:pPr>
      <w:r w:rsidRPr="00C34F99">
        <w:rPr>
          <w:rFonts w:ascii="Times New Roman" w:hAnsi="Times New Roman"/>
          <w:i/>
          <w:color w:val="000000"/>
          <w:sz w:val="24"/>
          <w:szCs w:val="24"/>
        </w:rPr>
        <w:t>Untrustworthiness</w:t>
      </w:r>
    </w:p>
    <w:p w:rsidR="006D2201" w:rsidRDefault="006D2201" w:rsidP="00F04B1B">
      <w:pPr>
        <w:spacing w:after="0" w:line="480" w:lineRule="auto"/>
        <w:ind w:firstLine="720"/>
        <w:rPr>
          <w:rFonts w:ascii="Times New Roman" w:hAnsi="Times New Roman"/>
          <w:sz w:val="24"/>
          <w:szCs w:val="24"/>
        </w:rPr>
      </w:pPr>
      <w:r w:rsidRPr="003C64F7">
        <w:rPr>
          <w:rFonts w:ascii="Times New Roman" w:hAnsi="Times New Roman"/>
          <w:color w:val="000000"/>
          <w:sz w:val="24"/>
          <w:szCs w:val="24"/>
        </w:rPr>
        <w:t xml:space="preserve">If firms are motivated by profits to enact CSR, they will have the incentive to mislead or even lie to the public about the actual benefits and level of their CSR programs. </w:t>
      </w:r>
      <w:r>
        <w:rPr>
          <w:rFonts w:ascii="Times New Roman" w:hAnsi="Times New Roman"/>
          <w:color w:val="000000"/>
          <w:sz w:val="24"/>
          <w:szCs w:val="24"/>
        </w:rPr>
        <w:t xml:space="preserve">A firm claiming it is socially responsible should be viewed with skepticism unless it is working with a nonprofit.  </w:t>
      </w:r>
      <w:r w:rsidRPr="003C64F7">
        <w:rPr>
          <w:rFonts w:ascii="Times New Roman" w:hAnsi="Times New Roman"/>
          <w:color w:val="000000"/>
          <w:sz w:val="24"/>
          <w:szCs w:val="24"/>
        </w:rPr>
        <w:t>Nonprofits collaborating with corporations perform the important function of holding firms accountable to their CSR commitments.</w:t>
      </w:r>
      <w:r w:rsidRPr="00D83BC1">
        <w:rPr>
          <w:rFonts w:ascii="Times New Roman" w:hAnsi="Times New Roman"/>
          <w:sz w:val="24"/>
          <w:szCs w:val="24"/>
        </w:rPr>
        <w:t xml:space="preserve"> </w:t>
      </w:r>
      <w:r>
        <w:rPr>
          <w:rFonts w:ascii="Times New Roman" w:hAnsi="Times New Roman"/>
          <w:sz w:val="24"/>
          <w:szCs w:val="24"/>
        </w:rPr>
        <w:t>One of the most important roles a nonprofit can play while collaborating with a firm practicing CSR is to hold a firm accountable.</w:t>
      </w:r>
      <w:r w:rsidRPr="00B94B4F">
        <w:rPr>
          <w:rFonts w:ascii="Times New Roman" w:hAnsi="Times New Roman"/>
          <w:sz w:val="24"/>
          <w:szCs w:val="24"/>
        </w:rPr>
        <w:t xml:space="preserve"> </w:t>
      </w:r>
      <w:r w:rsidRPr="003208B5">
        <w:rPr>
          <w:rFonts w:ascii="Times New Roman" w:hAnsi="Times New Roman"/>
          <w:sz w:val="24"/>
          <w:szCs w:val="24"/>
        </w:rPr>
        <w:t xml:space="preserve">This is an </w:t>
      </w:r>
      <w:r w:rsidRPr="003208B5">
        <w:rPr>
          <w:rFonts w:ascii="Times New Roman" w:hAnsi="Times New Roman"/>
          <w:sz w:val="24"/>
          <w:szCs w:val="24"/>
        </w:rPr>
        <w:lastRenderedPageBreak/>
        <w:t xml:space="preserve">important role for two reasons: first, CSR is only important to firms in that it increases demand for their products, so really only the image or perception of CSR is necessary.  There is a strong incentive to adopt only marginally beneficial programs and claim they are saving the world.  </w:t>
      </w:r>
    </w:p>
    <w:p w:rsidR="00FB5F0C" w:rsidRDefault="006D2201" w:rsidP="00F04B1B">
      <w:pPr>
        <w:spacing w:after="0" w:line="480" w:lineRule="auto"/>
        <w:ind w:firstLine="720"/>
        <w:rPr>
          <w:rFonts w:ascii="Times New Roman" w:hAnsi="Times New Roman"/>
          <w:sz w:val="24"/>
          <w:szCs w:val="24"/>
        </w:rPr>
      </w:pPr>
      <w:r>
        <w:rPr>
          <w:rFonts w:ascii="Times New Roman" w:hAnsi="Times New Roman"/>
          <w:sz w:val="24"/>
          <w:szCs w:val="24"/>
        </w:rPr>
        <w:t xml:space="preserve">Second, </w:t>
      </w:r>
      <w:r w:rsidRPr="00582A69">
        <w:rPr>
          <w:rFonts w:ascii="Times New Roman" w:hAnsi="Times New Roman"/>
          <w:sz w:val="24"/>
          <w:szCs w:val="24"/>
        </w:rPr>
        <w:t xml:space="preserve">CSR is </w:t>
      </w:r>
      <w:r>
        <w:rPr>
          <w:rFonts w:ascii="Times New Roman" w:hAnsi="Times New Roman"/>
          <w:sz w:val="24"/>
          <w:szCs w:val="24"/>
        </w:rPr>
        <w:t xml:space="preserve">a relatively </w:t>
      </w:r>
      <w:r w:rsidRPr="00582A69">
        <w:rPr>
          <w:rFonts w:ascii="Times New Roman" w:hAnsi="Times New Roman"/>
          <w:sz w:val="24"/>
          <w:szCs w:val="24"/>
        </w:rPr>
        <w:t>new</w:t>
      </w:r>
      <w:r>
        <w:rPr>
          <w:rFonts w:ascii="Times New Roman" w:hAnsi="Times New Roman"/>
          <w:sz w:val="24"/>
          <w:szCs w:val="24"/>
        </w:rPr>
        <w:t xml:space="preserve"> phenomenon and </w:t>
      </w:r>
      <w:r w:rsidRPr="00582A69">
        <w:rPr>
          <w:rFonts w:ascii="Times New Roman" w:hAnsi="Times New Roman"/>
          <w:sz w:val="24"/>
          <w:szCs w:val="24"/>
        </w:rPr>
        <w:t>there is noth</w:t>
      </w:r>
      <w:r>
        <w:rPr>
          <w:rFonts w:ascii="Times New Roman" w:hAnsi="Times New Roman"/>
          <w:sz w:val="24"/>
          <w:szCs w:val="24"/>
        </w:rPr>
        <w:t xml:space="preserve">ing but voluntary regulation to ensure that corporations are really doing what they say they are doing in terms of being socially responsible.  There are many informal agreements, certifications, associations, et </w:t>
      </w:r>
      <w:r w:rsidR="00FB5F0C">
        <w:rPr>
          <w:rFonts w:ascii="Times New Roman" w:hAnsi="Times New Roman"/>
          <w:sz w:val="24"/>
          <w:szCs w:val="24"/>
        </w:rPr>
        <w:t>cetera, but there is not yet a</w:t>
      </w:r>
      <w:r>
        <w:rPr>
          <w:rFonts w:ascii="Times New Roman" w:hAnsi="Times New Roman"/>
          <w:sz w:val="24"/>
          <w:szCs w:val="24"/>
        </w:rPr>
        <w:t xml:space="preserve"> comprehensive set of rules to regulate CSR.</w:t>
      </w:r>
      <w:r w:rsidR="00FB5F0C">
        <w:rPr>
          <w:rFonts w:ascii="Times New Roman" w:hAnsi="Times New Roman"/>
          <w:sz w:val="24"/>
          <w:szCs w:val="24"/>
        </w:rPr>
        <w:t xml:space="preserve">  </w:t>
      </w:r>
    </w:p>
    <w:p w:rsidR="001C2EF7" w:rsidRDefault="006D2201" w:rsidP="00F04B1B">
      <w:pPr>
        <w:spacing w:after="0" w:line="480" w:lineRule="auto"/>
        <w:ind w:firstLine="720"/>
        <w:rPr>
          <w:rFonts w:ascii="Times New Roman" w:hAnsi="Times New Roman"/>
          <w:sz w:val="24"/>
          <w:szCs w:val="24"/>
        </w:rPr>
      </w:pPr>
      <w:r w:rsidRPr="003208B5">
        <w:rPr>
          <w:rFonts w:ascii="Times New Roman" w:hAnsi="Times New Roman"/>
          <w:sz w:val="24"/>
          <w:szCs w:val="24"/>
        </w:rPr>
        <w:t>When the interests of non-profits are aligned with the success of CSR, their oversight helps keep firms honest.  A firm claiming to be CSR and not working with a non-</w:t>
      </w:r>
      <w:r>
        <w:rPr>
          <w:rFonts w:ascii="Times New Roman" w:hAnsi="Times New Roman"/>
          <w:sz w:val="24"/>
          <w:szCs w:val="24"/>
        </w:rPr>
        <w:t>profit organization is suspect.  Oversight can occur whether or not the firm is collaborating directly with a nonprofit.  Some nonprofits exist solely as watchdog groups to perform the oversight function without necessarily having direct collaboration with the firm.</w:t>
      </w:r>
      <w:r w:rsidRPr="00D57AAC">
        <w:rPr>
          <w:rFonts w:ascii="Times New Roman" w:hAnsi="Times New Roman"/>
          <w:sz w:val="24"/>
          <w:szCs w:val="24"/>
        </w:rPr>
        <w:t xml:space="preserve"> </w:t>
      </w:r>
    </w:p>
    <w:p w:rsidR="006D2201" w:rsidRDefault="00FB5F0C" w:rsidP="00F04B1B">
      <w:pPr>
        <w:spacing w:after="0" w:line="480" w:lineRule="auto"/>
        <w:ind w:firstLine="720"/>
        <w:rPr>
          <w:rFonts w:ascii="Times New Roman" w:hAnsi="Times New Roman"/>
          <w:sz w:val="24"/>
          <w:szCs w:val="24"/>
        </w:rPr>
      </w:pPr>
      <w:r w:rsidRPr="00CF6888">
        <w:rPr>
          <w:rFonts w:ascii="Times New Roman" w:hAnsi="Times New Roman"/>
          <w:sz w:val="24"/>
          <w:szCs w:val="24"/>
        </w:rPr>
        <w:t>The oversight function of nonprofits participating in CSR may be damaged if the nonprofit is too reliant on corporate donations from a single source</w:t>
      </w:r>
      <w:r w:rsidR="00DC70E3" w:rsidRPr="00CF6888">
        <w:rPr>
          <w:rFonts w:ascii="Times New Roman" w:hAnsi="Times New Roman"/>
          <w:sz w:val="24"/>
          <w:szCs w:val="24"/>
        </w:rPr>
        <w:t>, however</w:t>
      </w:r>
      <w:r w:rsidRPr="00CF6888">
        <w:rPr>
          <w:rFonts w:ascii="Times New Roman" w:hAnsi="Times New Roman"/>
          <w:sz w:val="24"/>
          <w:szCs w:val="24"/>
        </w:rPr>
        <w:t>.</w:t>
      </w:r>
      <w:r w:rsidR="00CF6888">
        <w:rPr>
          <w:rFonts w:ascii="Times New Roman" w:hAnsi="Times New Roman"/>
          <w:sz w:val="24"/>
          <w:szCs w:val="24"/>
        </w:rPr>
        <w:t xml:space="preserve">  In the same way that for-profit external verifiers are likely to decrease the stringency of regulations on firms that they rely on for profits, a nonprofit organization that relies too heavily on a company’s contributions may not be a reliable supervisor.  For this reason nonprofits should be careful not to rely too heavily on donations from any one source</w:t>
      </w:r>
      <w:r w:rsidR="00CF6888" w:rsidRPr="003F79EC">
        <w:rPr>
          <w:rFonts w:ascii="Times New Roman" w:hAnsi="Times New Roman"/>
          <w:sz w:val="24"/>
          <w:szCs w:val="24"/>
        </w:rPr>
        <w:t xml:space="preserve">.  Some nonprofits </w:t>
      </w:r>
      <w:r w:rsidR="003F79EC" w:rsidRPr="003F79EC">
        <w:rPr>
          <w:rFonts w:ascii="Times New Roman" w:hAnsi="Times New Roman"/>
          <w:sz w:val="24"/>
          <w:szCs w:val="24"/>
        </w:rPr>
        <w:t xml:space="preserve">will not accept donations from </w:t>
      </w:r>
      <w:r w:rsidR="003F79EC">
        <w:rPr>
          <w:rFonts w:ascii="Times New Roman" w:hAnsi="Times New Roman"/>
          <w:sz w:val="24"/>
          <w:szCs w:val="24"/>
        </w:rPr>
        <w:t xml:space="preserve">corporate </w:t>
      </w:r>
      <w:r w:rsidR="003F79EC" w:rsidRPr="003F79EC">
        <w:rPr>
          <w:rFonts w:ascii="Times New Roman" w:hAnsi="Times New Roman"/>
          <w:sz w:val="24"/>
          <w:szCs w:val="24"/>
        </w:rPr>
        <w:t xml:space="preserve">donors they believe </w:t>
      </w:r>
      <w:r w:rsidR="003F79EC">
        <w:rPr>
          <w:rFonts w:ascii="Times New Roman" w:hAnsi="Times New Roman"/>
          <w:sz w:val="24"/>
          <w:szCs w:val="24"/>
        </w:rPr>
        <w:t>to be</w:t>
      </w:r>
      <w:r w:rsidR="00E55641">
        <w:rPr>
          <w:rFonts w:ascii="Times New Roman" w:hAnsi="Times New Roman"/>
          <w:sz w:val="24"/>
          <w:szCs w:val="24"/>
        </w:rPr>
        <w:t xml:space="preserve"> unscrupulous.  They may have this policy in part because they recognize the potential influence large donors could have and do not wish to be manipulated</w:t>
      </w:r>
      <w:r w:rsidR="00766F9D">
        <w:rPr>
          <w:rFonts w:ascii="Times New Roman" w:hAnsi="Times New Roman"/>
          <w:sz w:val="24"/>
          <w:szCs w:val="24"/>
        </w:rPr>
        <w:t>.</w:t>
      </w:r>
    </w:p>
    <w:p w:rsidR="00327A6B" w:rsidRPr="00327A6B" w:rsidRDefault="00327A6B" w:rsidP="00327A6B">
      <w:pPr>
        <w:spacing w:after="0" w:line="480" w:lineRule="auto"/>
        <w:rPr>
          <w:rFonts w:ascii="Times New Roman" w:hAnsi="Times New Roman"/>
          <w:i/>
          <w:sz w:val="24"/>
          <w:szCs w:val="24"/>
        </w:rPr>
      </w:pPr>
      <w:r w:rsidRPr="00327A6B">
        <w:rPr>
          <w:rFonts w:ascii="Times New Roman" w:hAnsi="Times New Roman"/>
          <w:i/>
          <w:sz w:val="24"/>
          <w:szCs w:val="24"/>
        </w:rPr>
        <w:t xml:space="preserve">Other </w:t>
      </w:r>
      <w:r w:rsidR="00D667B4">
        <w:rPr>
          <w:rFonts w:ascii="Times New Roman" w:hAnsi="Times New Roman"/>
          <w:i/>
          <w:sz w:val="24"/>
          <w:szCs w:val="24"/>
        </w:rPr>
        <w:t>Issues</w:t>
      </w:r>
    </w:p>
    <w:p w:rsidR="00327A6B" w:rsidRPr="00327A6B" w:rsidRDefault="00327A6B" w:rsidP="00327A6B">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There are some other issues surrounding CSR’s ability to further social welfare, which </w:t>
      </w:r>
      <w:r w:rsidRPr="00327A6B">
        <w:rPr>
          <w:rFonts w:ascii="Times New Roman" w:hAnsi="Times New Roman"/>
          <w:sz w:val="24"/>
          <w:szCs w:val="24"/>
        </w:rPr>
        <w:t>nonprofit participation may not be able to mitigate.</w:t>
      </w:r>
      <w:r>
        <w:rPr>
          <w:rFonts w:ascii="Times New Roman" w:hAnsi="Times New Roman"/>
          <w:sz w:val="24"/>
          <w:szCs w:val="24"/>
        </w:rPr>
        <w:t xml:space="preserve">  For-profit firms may try to use CSR to influence or avoid regulation (Videras and Alberini, 2000).</w:t>
      </w:r>
      <w:r w:rsidR="00BD27B7">
        <w:rPr>
          <w:rFonts w:ascii="Times New Roman" w:hAnsi="Times New Roman"/>
          <w:sz w:val="24"/>
          <w:szCs w:val="24"/>
        </w:rPr>
        <w:t xml:space="preserve"> If a firm is seen to voluntarily participate in some sort of social welfare or sustainability program, regulatory bodies may be less inclined to punish it for abuses elsewhere.</w:t>
      </w:r>
      <w:r w:rsidR="001C2EF7">
        <w:rPr>
          <w:rFonts w:ascii="Times New Roman" w:hAnsi="Times New Roman"/>
          <w:sz w:val="24"/>
          <w:szCs w:val="24"/>
        </w:rPr>
        <w:t xml:space="preserve">  If it was one of the first in its field to voluntarily adopt CSR, it may also be able to influence legislation to its advantage.  Its good reputation could make it seem trustworthy and give it extra leverage as regulations are formulated.</w:t>
      </w:r>
    </w:p>
    <w:p w:rsidR="00327A6B" w:rsidRPr="00327A6B" w:rsidRDefault="00327A6B" w:rsidP="00327A6B">
      <w:pPr>
        <w:spacing w:after="0" w:line="480" w:lineRule="auto"/>
        <w:ind w:firstLine="720"/>
        <w:contextualSpacing/>
        <w:rPr>
          <w:rFonts w:ascii="Times New Roman" w:hAnsi="Times New Roman"/>
          <w:sz w:val="24"/>
          <w:szCs w:val="24"/>
        </w:rPr>
      </w:pPr>
      <w:r>
        <w:rPr>
          <w:rFonts w:ascii="Times New Roman" w:hAnsi="Times New Roman"/>
          <w:sz w:val="24"/>
          <w:szCs w:val="24"/>
        </w:rPr>
        <w:t>A</w:t>
      </w:r>
      <w:r w:rsidR="001C2EF7">
        <w:rPr>
          <w:rFonts w:ascii="Times New Roman" w:hAnsi="Times New Roman"/>
          <w:sz w:val="24"/>
          <w:szCs w:val="24"/>
        </w:rPr>
        <w:t>nother issue is that</w:t>
      </w:r>
      <w:r>
        <w:rPr>
          <w:rFonts w:ascii="Times New Roman" w:hAnsi="Times New Roman"/>
          <w:sz w:val="24"/>
          <w:szCs w:val="24"/>
        </w:rPr>
        <w:t xml:space="preserve"> company’s production of public goods depends in some cases on </w:t>
      </w:r>
      <w:r w:rsidRPr="00327A6B">
        <w:rPr>
          <w:rFonts w:ascii="Times New Roman" w:hAnsi="Times New Roman"/>
          <w:sz w:val="24"/>
          <w:szCs w:val="24"/>
        </w:rPr>
        <w:t xml:space="preserve">consumers’ willingness to pay extra for responsibly produced goods. While a significant portion of the population is conscious of environmental damage and human rights abuses caused by consumption and therefore willing to pay extra to correct the problem, not everyone is.  Therefore, some companies specialize in more expensive socially and environmentally friendly goods, and some continue producing low-cost goods for consumers free-riding on the public goods produced by the former type of firm.  </w:t>
      </w:r>
    </w:p>
    <w:p w:rsidR="006D2201" w:rsidRDefault="006D2201" w:rsidP="00F04B1B">
      <w:pPr>
        <w:spacing w:line="480" w:lineRule="auto"/>
        <w:contextualSpacing/>
        <w:rPr>
          <w:rFonts w:ascii="Times New Roman" w:hAnsi="Times New Roman"/>
          <w:b/>
          <w:color w:val="000000"/>
          <w:sz w:val="24"/>
          <w:szCs w:val="24"/>
        </w:rPr>
      </w:pPr>
      <w:r>
        <w:rPr>
          <w:rFonts w:ascii="Times New Roman" w:hAnsi="Times New Roman"/>
          <w:b/>
          <w:color w:val="000000"/>
          <w:sz w:val="24"/>
          <w:szCs w:val="24"/>
        </w:rPr>
        <w:t>Some Illustrative Examples</w:t>
      </w:r>
    </w:p>
    <w:p w:rsidR="006D2201" w:rsidRDefault="006D2201" w:rsidP="00F04B1B">
      <w:pPr>
        <w:spacing w:line="480" w:lineRule="auto"/>
        <w:contextualSpacing/>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A couple of examples can help illustrate the</w:t>
      </w:r>
      <w:r w:rsidR="008E39C9">
        <w:rPr>
          <w:rFonts w:ascii="Times New Roman" w:hAnsi="Times New Roman"/>
          <w:color w:val="000000"/>
          <w:sz w:val="24"/>
          <w:szCs w:val="24"/>
        </w:rPr>
        <w:t xml:space="preserve"> conclusions drawn by the model.</w:t>
      </w:r>
    </w:p>
    <w:p w:rsidR="006D2201" w:rsidRDefault="006D2201" w:rsidP="00F04B1B">
      <w:pPr>
        <w:spacing w:line="480" w:lineRule="auto"/>
        <w:contextualSpacing/>
        <w:rPr>
          <w:rFonts w:ascii="Times New Roman" w:hAnsi="Times New Roman"/>
          <w:color w:val="000000"/>
          <w:sz w:val="24"/>
          <w:szCs w:val="24"/>
        </w:rPr>
      </w:pPr>
      <w:r>
        <w:rPr>
          <w:rFonts w:ascii="Times New Roman" w:hAnsi="Times New Roman"/>
          <w:color w:val="000000"/>
          <w:sz w:val="24"/>
          <w:szCs w:val="24"/>
        </w:rPr>
        <w:t>Computer hardware manufacturer Intel has an extensive CSR portfolio.  Among its many programs are direct donations to Kiva.org, an online microfinance nonprofit, and Save the Children, a nonprofit providing healthcare, education, and various forms of aid to children in need.  Intel’s donations to these nonprofits represents one of the most trustworthy and accountable varieties of CSR.  It is the nonprofits who are carrying out the good deeds Intel is funding, and their lack of profit motive makes them more trustworthy than if Intel had set up its own programs.</w:t>
      </w:r>
    </w:p>
    <w:p w:rsidR="006D2201" w:rsidRDefault="006D2201" w:rsidP="00F04B1B">
      <w:pPr>
        <w:spacing w:line="480" w:lineRule="auto"/>
        <w:contextualSpacing/>
        <w:rPr>
          <w:rFonts w:ascii="Times New Roman" w:hAnsi="Times New Roman"/>
          <w:color w:val="000000"/>
          <w:sz w:val="24"/>
          <w:szCs w:val="24"/>
        </w:rPr>
      </w:pPr>
      <w:r>
        <w:rPr>
          <w:rFonts w:ascii="Times New Roman" w:hAnsi="Times New Roman"/>
          <w:color w:val="000000"/>
          <w:sz w:val="24"/>
          <w:szCs w:val="24"/>
        </w:rPr>
        <w:lastRenderedPageBreak/>
        <w:tab/>
        <w:t>Oil giant BP also claims that it is a socially responsible company.  Rebranding itself as “Beyond Petroleum,” the company emphasizes its commitment to alternative energy technology like wind, solar, biofuels, and hydrogen.  Its investment in alternative energy sources, it claims, is good for the environment and is helping to make the transition to cleaner fuels.  BP’s emphasis on sustainability is a less trustworthy variety of CSR because it does not involve donations to a nonprofit (BP does make donations to nonprofits, but they are unrelated to its sustainability measures, which involve investment in alternative energy).  While it claims to be committed to helping the environment, the proportion of its total investments going to alternative energy is a tiny fraction of the amount spent on its main business – oil.  When we consider the high profile environmental incidents BP has been a part of in the last few years, the motive behind its highly publicized interest in the environment becomes clear.  There have been several oil spills as well as a plant explosion in which 15 workers were killed.  The “Beyond Petroleum” campaign may simply be an effort to improve the company’s image rather than a real commitment to social responsibility.</w:t>
      </w:r>
    </w:p>
    <w:p w:rsidR="006D2201" w:rsidRPr="005D6AA7" w:rsidRDefault="006D2201" w:rsidP="00F04B1B">
      <w:pPr>
        <w:spacing w:line="480" w:lineRule="auto"/>
        <w:contextualSpacing/>
        <w:rPr>
          <w:rFonts w:ascii="Times New Roman" w:hAnsi="Times New Roman"/>
          <w:b/>
          <w:color w:val="000000"/>
          <w:sz w:val="24"/>
          <w:szCs w:val="24"/>
        </w:rPr>
      </w:pPr>
      <w:r w:rsidRPr="005D6AA7">
        <w:rPr>
          <w:rFonts w:ascii="Times New Roman" w:hAnsi="Times New Roman"/>
          <w:b/>
          <w:color w:val="000000"/>
          <w:sz w:val="24"/>
          <w:szCs w:val="24"/>
        </w:rPr>
        <w:t>Limitations of the Model</w:t>
      </w:r>
    </w:p>
    <w:p w:rsidR="006D2201" w:rsidRDefault="006D2201" w:rsidP="00F04B1B">
      <w:pPr>
        <w:spacing w:line="480" w:lineRule="auto"/>
        <w:contextualSpacing/>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color w:val="000000"/>
          <w:sz w:val="24"/>
          <w:szCs w:val="24"/>
        </w:rPr>
        <w:t>There are several assumptions which, if untrue, invalidate the implications yielded by the model.  I assume that the primary motive of a firm for being socially responsible is to increase profits. There may be other reasons for a firm to commit resourc</w:t>
      </w:r>
      <w:r w:rsidR="0067472C">
        <w:rPr>
          <w:rFonts w:ascii="Times New Roman" w:hAnsi="Times New Roman"/>
          <w:color w:val="000000"/>
          <w:sz w:val="24"/>
          <w:szCs w:val="24"/>
        </w:rPr>
        <w:t xml:space="preserve">es to CSR.  Alternative motives for CSR participation are included in the literature review.  </w:t>
      </w:r>
    </w:p>
    <w:p w:rsidR="006D2201" w:rsidRDefault="006D2201" w:rsidP="00F04B1B">
      <w:pPr>
        <w:spacing w:line="480" w:lineRule="auto"/>
        <w:ind w:firstLine="720"/>
        <w:contextualSpacing/>
        <w:rPr>
          <w:rFonts w:ascii="Times New Roman" w:hAnsi="Times New Roman"/>
          <w:color w:val="000000"/>
          <w:sz w:val="24"/>
          <w:szCs w:val="24"/>
        </w:rPr>
      </w:pPr>
      <w:r>
        <w:rPr>
          <w:rFonts w:ascii="Times New Roman" w:hAnsi="Times New Roman"/>
          <w:color w:val="000000"/>
          <w:sz w:val="24"/>
          <w:szCs w:val="24"/>
        </w:rPr>
        <w:t xml:space="preserve">Second, it could be that </w:t>
      </w:r>
      <w:r w:rsidR="00337770">
        <w:rPr>
          <w:rFonts w:ascii="Times New Roman" w:hAnsi="Times New Roman"/>
          <w:color w:val="000000"/>
          <w:sz w:val="24"/>
          <w:szCs w:val="24"/>
        </w:rPr>
        <w:t>the most important way CSR enhances profits is through means other than by increasing demand for the firm’s products</w:t>
      </w:r>
      <w:r>
        <w:rPr>
          <w:rFonts w:ascii="Times New Roman" w:hAnsi="Times New Roman"/>
          <w:color w:val="000000"/>
          <w:sz w:val="24"/>
          <w:szCs w:val="24"/>
        </w:rPr>
        <w:t xml:space="preserve">.  I discuss some of the most likely alternatives </w:t>
      </w:r>
      <w:r w:rsidR="008E39C9">
        <w:rPr>
          <w:rFonts w:ascii="Times New Roman" w:hAnsi="Times New Roman"/>
          <w:color w:val="000000"/>
          <w:sz w:val="24"/>
          <w:szCs w:val="24"/>
        </w:rPr>
        <w:t>in previous sections</w:t>
      </w:r>
      <w:r>
        <w:rPr>
          <w:rFonts w:ascii="Times New Roman" w:hAnsi="Times New Roman"/>
          <w:color w:val="000000"/>
          <w:sz w:val="24"/>
          <w:szCs w:val="24"/>
        </w:rPr>
        <w:t xml:space="preserve">.  In summary, CSR can draw talented employees, create innovation and new markets, lower costs, and preempt public relations scandals involving </w:t>
      </w:r>
      <w:r>
        <w:rPr>
          <w:rFonts w:ascii="Times New Roman" w:hAnsi="Times New Roman"/>
          <w:color w:val="000000"/>
          <w:sz w:val="24"/>
          <w:szCs w:val="24"/>
        </w:rPr>
        <w:lastRenderedPageBreak/>
        <w:t>discovery of environmental or workplace abuses.</w:t>
      </w:r>
      <w:r w:rsidR="00337770">
        <w:rPr>
          <w:rFonts w:ascii="Times New Roman" w:hAnsi="Times New Roman"/>
          <w:color w:val="000000"/>
          <w:sz w:val="24"/>
          <w:szCs w:val="24"/>
        </w:rPr>
        <w:t xml:space="preserve">  It is likely that CSR does all of these things, but I assume the major contribution of CSR is an increase in demand. </w:t>
      </w:r>
    </w:p>
    <w:p w:rsidR="006D2201" w:rsidRPr="00D32E4B" w:rsidRDefault="006D2201" w:rsidP="00F04B1B">
      <w:pPr>
        <w:spacing w:line="480" w:lineRule="auto"/>
        <w:ind w:firstLine="720"/>
        <w:contextualSpacing/>
        <w:rPr>
          <w:rFonts w:ascii="Times New Roman" w:hAnsi="Times New Roman"/>
          <w:color w:val="000000"/>
          <w:sz w:val="24"/>
          <w:szCs w:val="24"/>
        </w:rPr>
      </w:pPr>
      <w:r>
        <w:rPr>
          <w:rFonts w:ascii="Times New Roman" w:hAnsi="Times New Roman"/>
          <w:color w:val="000000"/>
          <w:sz w:val="24"/>
          <w:szCs w:val="24"/>
        </w:rPr>
        <w:t xml:space="preserve">I </w:t>
      </w:r>
      <w:r w:rsidR="00337770">
        <w:rPr>
          <w:rFonts w:ascii="Times New Roman" w:hAnsi="Times New Roman"/>
          <w:color w:val="000000"/>
          <w:sz w:val="24"/>
          <w:szCs w:val="24"/>
        </w:rPr>
        <w:t xml:space="preserve">also </w:t>
      </w:r>
      <w:r>
        <w:rPr>
          <w:rFonts w:ascii="Times New Roman" w:hAnsi="Times New Roman"/>
          <w:color w:val="000000"/>
          <w:sz w:val="24"/>
          <w:szCs w:val="24"/>
        </w:rPr>
        <w:t>assume in this model that consumers respond to marketing by companies wishing to be known as socially responsible, since they know there are some truth in advertising limitations and they reason that some CSR is better than none, even if it is actually less than the company claims.  The conclusions drawn from the model do not hold if consumers are more discriminating than this.  If they are willing to spend time thoroughly investigating the quality of a company’s CSR before they buy anything, then the company cannot get away with misleading them.</w:t>
      </w:r>
    </w:p>
    <w:p w:rsidR="006D2201" w:rsidRPr="00D761F0" w:rsidRDefault="006D2201" w:rsidP="00F04B1B">
      <w:pPr>
        <w:spacing w:line="480" w:lineRule="auto"/>
        <w:contextualSpacing/>
        <w:rPr>
          <w:rFonts w:ascii="Times New Roman" w:hAnsi="Times New Roman"/>
          <w:b/>
          <w:sz w:val="24"/>
          <w:szCs w:val="24"/>
        </w:rPr>
      </w:pPr>
      <w:r w:rsidRPr="00D761F0">
        <w:rPr>
          <w:rFonts w:ascii="Times New Roman" w:hAnsi="Times New Roman"/>
          <w:b/>
          <w:sz w:val="24"/>
          <w:szCs w:val="24"/>
        </w:rPr>
        <w:t>Conclusions</w:t>
      </w:r>
    </w:p>
    <w:p w:rsidR="00441019" w:rsidRDefault="009B6B40" w:rsidP="00F04B1B">
      <w:pPr>
        <w:spacing w:after="0" w:line="480" w:lineRule="auto"/>
        <w:ind w:firstLine="720"/>
        <w:rPr>
          <w:rFonts w:ascii="Times New Roman" w:hAnsi="Times New Roman"/>
          <w:sz w:val="24"/>
          <w:szCs w:val="24"/>
        </w:rPr>
      </w:pPr>
      <w:r>
        <w:rPr>
          <w:rFonts w:ascii="Times New Roman" w:hAnsi="Times New Roman"/>
          <w:sz w:val="24"/>
          <w:szCs w:val="24"/>
        </w:rPr>
        <w:t xml:space="preserve">Recent years have seen </w:t>
      </w:r>
      <w:r w:rsidRPr="00555076">
        <w:rPr>
          <w:rFonts w:ascii="Times New Roman" w:hAnsi="Times New Roman"/>
          <w:sz w:val="24"/>
          <w:szCs w:val="24"/>
        </w:rPr>
        <w:t>an expanding role for businesses in the provision of socia</w:t>
      </w:r>
      <w:r>
        <w:rPr>
          <w:rFonts w:ascii="Times New Roman" w:hAnsi="Times New Roman"/>
          <w:sz w:val="24"/>
          <w:szCs w:val="24"/>
        </w:rPr>
        <w:t xml:space="preserve">l and environmental benefits.  </w:t>
      </w:r>
      <w:r w:rsidR="00441019">
        <w:rPr>
          <w:rFonts w:ascii="Times New Roman" w:hAnsi="Times New Roman"/>
          <w:sz w:val="24"/>
          <w:szCs w:val="24"/>
        </w:rPr>
        <w:t xml:space="preserve">While there may be many motives, (profit-based and otherwise) for </w:t>
      </w:r>
      <w:r w:rsidR="00E01F33">
        <w:rPr>
          <w:rFonts w:ascii="Times New Roman" w:hAnsi="Times New Roman"/>
          <w:sz w:val="24"/>
          <w:szCs w:val="24"/>
        </w:rPr>
        <w:t>a firm to participate in CSR, the focus of this paper is</w:t>
      </w:r>
      <w:r w:rsidR="00441019">
        <w:rPr>
          <w:rFonts w:ascii="Times New Roman" w:hAnsi="Times New Roman"/>
          <w:sz w:val="24"/>
          <w:szCs w:val="24"/>
        </w:rPr>
        <w:t xml:space="preserve"> the motive I consider the strongest.  Commitment to corporate social responsibility can enhance financial performance by increasing demand for a firm’s products.  Given the profit motive of CSR, the private provision of public goods is not trustworthy unless a firm is involved with a nonprofit organization.  Nonprofits have no profit motive</w:t>
      </w:r>
      <w:r w:rsidR="00097F72">
        <w:rPr>
          <w:rFonts w:ascii="Times New Roman" w:hAnsi="Times New Roman"/>
          <w:sz w:val="24"/>
          <w:szCs w:val="24"/>
        </w:rPr>
        <w:t xml:space="preserve">, so they </w:t>
      </w:r>
      <w:r w:rsidR="00441019">
        <w:rPr>
          <w:rFonts w:ascii="Times New Roman" w:hAnsi="Times New Roman"/>
          <w:sz w:val="24"/>
          <w:szCs w:val="24"/>
        </w:rPr>
        <w:t>can help mitiga</w:t>
      </w:r>
      <w:r w:rsidR="00097F72">
        <w:rPr>
          <w:rFonts w:ascii="Times New Roman" w:hAnsi="Times New Roman"/>
          <w:sz w:val="24"/>
          <w:szCs w:val="24"/>
        </w:rPr>
        <w:t xml:space="preserve">te the untrustworthiness </w:t>
      </w:r>
      <w:r w:rsidR="008E39C9">
        <w:rPr>
          <w:rFonts w:ascii="Times New Roman" w:hAnsi="Times New Roman"/>
          <w:sz w:val="24"/>
          <w:szCs w:val="24"/>
        </w:rPr>
        <w:t xml:space="preserve">and other limitations </w:t>
      </w:r>
      <w:r w:rsidR="00097F72">
        <w:rPr>
          <w:rFonts w:ascii="Times New Roman" w:hAnsi="Times New Roman"/>
          <w:sz w:val="24"/>
          <w:szCs w:val="24"/>
        </w:rPr>
        <w:t>of CSR.  Whether or not a firm’s CSR programs involve partnership with a nonprofit can also help the public determine the quality of that firm</w:t>
      </w:r>
      <w:r w:rsidR="00E01F33">
        <w:rPr>
          <w:rFonts w:ascii="Times New Roman" w:hAnsi="Times New Roman"/>
          <w:sz w:val="24"/>
          <w:szCs w:val="24"/>
        </w:rPr>
        <w:t>’s CSR.</w:t>
      </w:r>
    </w:p>
    <w:p w:rsidR="006D2201" w:rsidRPr="00AE385A" w:rsidRDefault="006D2201" w:rsidP="00F04B1B">
      <w:pPr>
        <w:spacing w:after="0" w:line="480" w:lineRule="auto"/>
        <w:ind w:firstLine="720"/>
        <w:rPr>
          <w:rFonts w:ascii="Times New Roman" w:hAnsi="Times New Roman"/>
          <w:sz w:val="24"/>
          <w:szCs w:val="24"/>
        </w:rPr>
      </w:pPr>
      <w:r>
        <w:rPr>
          <w:rFonts w:ascii="Times New Roman" w:hAnsi="Times New Roman"/>
          <w:sz w:val="24"/>
          <w:szCs w:val="24"/>
        </w:rPr>
        <w:t xml:space="preserve">It is interesting that the apparent desire of such a large segment of the population for increased transfers to social and environmental causes has not translated itself into political action.  Such a comprehensive move on the part of the private sector toward CSR was obviously motivated in a large part by public pressure.  Starr (2007) thinks this may indicate a government </w:t>
      </w:r>
      <w:r>
        <w:rPr>
          <w:rFonts w:ascii="Times New Roman" w:hAnsi="Times New Roman"/>
          <w:sz w:val="24"/>
          <w:szCs w:val="24"/>
        </w:rPr>
        <w:lastRenderedPageBreak/>
        <w:t>failure, but it may be temporary because public concern for human rights and the environment has only recently become widespread. It seems that, possibly due to frustration with the sluggishness of the political proces</w:t>
      </w:r>
      <w:r w:rsidR="00F478B2">
        <w:rPr>
          <w:rFonts w:ascii="Times New Roman" w:hAnsi="Times New Roman"/>
          <w:sz w:val="24"/>
          <w:szCs w:val="24"/>
        </w:rPr>
        <w:t>s, consumers and especially non</w:t>
      </w:r>
      <w:r>
        <w:rPr>
          <w:rFonts w:ascii="Times New Roman" w:hAnsi="Times New Roman"/>
          <w:sz w:val="24"/>
          <w:szCs w:val="24"/>
        </w:rPr>
        <w:t>profits have chosen to increase pressure on the private sector, which can respond more quickly, if not as comprehensively, to t</w:t>
      </w:r>
      <w:r w:rsidR="004C76B9">
        <w:rPr>
          <w:rFonts w:ascii="Times New Roman" w:hAnsi="Times New Roman"/>
          <w:sz w:val="24"/>
          <w:szCs w:val="24"/>
        </w:rPr>
        <w:t>he wishes of consumers.</w:t>
      </w:r>
      <w:r>
        <w:rPr>
          <w:rFonts w:ascii="Times New Roman" w:hAnsi="Times New Roman"/>
          <w:sz w:val="24"/>
          <w:szCs w:val="24"/>
        </w:rPr>
        <w:t xml:space="preserve">  If public interest in social and environmental improvements prevails, however, we can expect the government to assume a larger role in addressing </w:t>
      </w:r>
      <w:r w:rsidR="004C76B9">
        <w:rPr>
          <w:rFonts w:ascii="Times New Roman" w:hAnsi="Times New Roman"/>
          <w:sz w:val="24"/>
          <w:szCs w:val="24"/>
        </w:rPr>
        <w:t xml:space="preserve">the </w:t>
      </w:r>
      <w:r>
        <w:rPr>
          <w:rFonts w:ascii="Times New Roman" w:hAnsi="Times New Roman"/>
          <w:sz w:val="24"/>
          <w:szCs w:val="24"/>
        </w:rPr>
        <w:t xml:space="preserve">negative impacts of industry.  </w:t>
      </w:r>
    </w:p>
    <w:p w:rsidR="006D2201" w:rsidRDefault="009B6B40" w:rsidP="009B6B40">
      <w:pPr>
        <w:spacing w:after="0" w:line="480" w:lineRule="auto"/>
        <w:ind w:firstLine="720"/>
        <w:rPr>
          <w:rFonts w:ascii="Times New Roman" w:hAnsi="Times New Roman"/>
          <w:sz w:val="24"/>
          <w:szCs w:val="24"/>
        </w:rPr>
      </w:pPr>
      <w:r>
        <w:rPr>
          <w:rFonts w:ascii="Times New Roman" w:hAnsi="Times New Roman"/>
          <w:sz w:val="24"/>
          <w:szCs w:val="24"/>
        </w:rPr>
        <w:t>I</w:t>
      </w:r>
      <w:r w:rsidR="00E01F33">
        <w:rPr>
          <w:rFonts w:ascii="Times New Roman" w:hAnsi="Times New Roman"/>
          <w:sz w:val="24"/>
          <w:szCs w:val="24"/>
        </w:rPr>
        <w:t>t is heartening to see a fraction of the considerable resources of the economy’s private sector devoted to solving social problems, even if CSR</w:t>
      </w:r>
      <w:r w:rsidR="003F0622">
        <w:rPr>
          <w:rFonts w:ascii="Times New Roman" w:hAnsi="Times New Roman"/>
          <w:sz w:val="24"/>
          <w:szCs w:val="24"/>
        </w:rPr>
        <w:t xml:space="preserve"> is motivated by profits.  Since CSR’s rise to prominence is a fairly recent trend, a comprehensive and binding set of regulations have yet to arise, but it is possible that some sort of a broad protocol will arise to provide some regulation and increase the trustworthiness of CSR</w:t>
      </w:r>
      <w:r>
        <w:rPr>
          <w:rFonts w:ascii="Times New Roman" w:hAnsi="Times New Roman"/>
          <w:sz w:val="24"/>
          <w:szCs w:val="24"/>
        </w:rPr>
        <w:t>, reducing the nonprofit sector’s oversight role in this area</w:t>
      </w:r>
      <w:r w:rsidR="003F0622">
        <w:rPr>
          <w:rFonts w:ascii="Times New Roman" w:hAnsi="Times New Roman"/>
          <w:sz w:val="24"/>
          <w:szCs w:val="24"/>
        </w:rPr>
        <w:t>.</w:t>
      </w:r>
      <w:r>
        <w:rPr>
          <w:rFonts w:ascii="Times New Roman" w:hAnsi="Times New Roman"/>
          <w:sz w:val="24"/>
          <w:szCs w:val="24"/>
        </w:rPr>
        <w:t xml:space="preserve">  </w:t>
      </w:r>
      <w:r w:rsidR="00F26E02">
        <w:rPr>
          <w:rFonts w:ascii="Times New Roman" w:hAnsi="Times New Roman"/>
          <w:sz w:val="24"/>
          <w:szCs w:val="24"/>
        </w:rPr>
        <w:t>Considering the probable profit motives behind this phenomenon, i</w:t>
      </w:r>
      <w:r w:rsidR="006D2201" w:rsidRPr="00555076">
        <w:rPr>
          <w:rFonts w:ascii="Times New Roman" w:hAnsi="Times New Roman"/>
          <w:sz w:val="24"/>
          <w:szCs w:val="24"/>
        </w:rPr>
        <w:t xml:space="preserve">t will be interesting to see whether the “corporate social responsibility” era is a lasting phenomenon that will have permanent implications for the provision of public benefits, or if it is a transient fad to which companies will cease to adhere </w:t>
      </w:r>
      <w:r w:rsidR="009F1D3E">
        <w:rPr>
          <w:rFonts w:ascii="Times New Roman" w:hAnsi="Times New Roman"/>
          <w:sz w:val="24"/>
          <w:szCs w:val="24"/>
        </w:rPr>
        <w:t>if</w:t>
      </w:r>
      <w:r w:rsidR="006D2201" w:rsidRPr="00555076">
        <w:rPr>
          <w:rFonts w:ascii="Times New Roman" w:hAnsi="Times New Roman"/>
          <w:sz w:val="24"/>
          <w:szCs w:val="24"/>
        </w:rPr>
        <w:t xml:space="preserve"> consumers </w:t>
      </w:r>
      <w:r w:rsidR="009F1D3E">
        <w:rPr>
          <w:rFonts w:ascii="Times New Roman" w:hAnsi="Times New Roman"/>
          <w:sz w:val="24"/>
          <w:szCs w:val="24"/>
        </w:rPr>
        <w:t>begin to lose</w:t>
      </w:r>
      <w:r w:rsidR="006D2201" w:rsidRPr="00555076">
        <w:rPr>
          <w:rFonts w:ascii="Times New Roman" w:hAnsi="Times New Roman"/>
          <w:sz w:val="24"/>
          <w:szCs w:val="24"/>
        </w:rPr>
        <w:t xml:space="preserve"> interest.</w:t>
      </w:r>
    </w:p>
    <w:p w:rsidR="007D27AB" w:rsidRDefault="007D27AB" w:rsidP="009B6B40">
      <w:pPr>
        <w:spacing w:after="0" w:line="480" w:lineRule="auto"/>
        <w:ind w:firstLine="720"/>
        <w:rPr>
          <w:rFonts w:ascii="Times New Roman" w:hAnsi="Times New Roman"/>
          <w:sz w:val="24"/>
          <w:szCs w:val="24"/>
        </w:rPr>
      </w:pPr>
    </w:p>
    <w:p w:rsidR="007D27AB" w:rsidRDefault="007D27AB" w:rsidP="009B6B40">
      <w:pPr>
        <w:spacing w:after="0" w:line="480" w:lineRule="auto"/>
        <w:ind w:firstLine="720"/>
        <w:rPr>
          <w:rFonts w:ascii="Times New Roman" w:hAnsi="Times New Roman"/>
          <w:sz w:val="24"/>
          <w:szCs w:val="24"/>
        </w:rPr>
      </w:pPr>
    </w:p>
    <w:p w:rsidR="007D27AB" w:rsidRDefault="007D27AB" w:rsidP="009B6B40">
      <w:pPr>
        <w:spacing w:after="0" w:line="480" w:lineRule="auto"/>
        <w:ind w:firstLine="720"/>
        <w:rPr>
          <w:rFonts w:ascii="Times New Roman" w:hAnsi="Times New Roman"/>
          <w:sz w:val="24"/>
          <w:szCs w:val="24"/>
        </w:rPr>
      </w:pPr>
    </w:p>
    <w:p w:rsidR="007D27AB" w:rsidRDefault="007D27AB" w:rsidP="009B6B40">
      <w:pPr>
        <w:spacing w:after="0" w:line="480" w:lineRule="auto"/>
        <w:ind w:firstLine="720"/>
        <w:rPr>
          <w:rFonts w:ascii="Times New Roman" w:hAnsi="Times New Roman"/>
          <w:sz w:val="24"/>
          <w:szCs w:val="24"/>
        </w:rPr>
      </w:pPr>
    </w:p>
    <w:p w:rsidR="007D27AB" w:rsidRDefault="007D27AB" w:rsidP="009B6B40">
      <w:pPr>
        <w:spacing w:after="0" w:line="480" w:lineRule="auto"/>
        <w:ind w:firstLine="720"/>
        <w:rPr>
          <w:rFonts w:ascii="Times New Roman" w:hAnsi="Times New Roman"/>
          <w:sz w:val="24"/>
          <w:szCs w:val="24"/>
        </w:rPr>
      </w:pPr>
    </w:p>
    <w:p w:rsidR="007D27AB" w:rsidRDefault="007D27AB" w:rsidP="009B6B40">
      <w:pPr>
        <w:spacing w:after="0" w:line="480" w:lineRule="auto"/>
        <w:ind w:firstLine="720"/>
        <w:rPr>
          <w:rFonts w:ascii="Times New Roman" w:hAnsi="Times New Roman"/>
          <w:sz w:val="24"/>
          <w:szCs w:val="24"/>
        </w:rPr>
      </w:pPr>
    </w:p>
    <w:p w:rsidR="007D27AB" w:rsidRDefault="007D27AB" w:rsidP="009B6B40">
      <w:pPr>
        <w:spacing w:after="0" w:line="480" w:lineRule="auto"/>
        <w:ind w:firstLine="720"/>
        <w:rPr>
          <w:rFonts w:ascii="Times New Roman" w:hAnsi="Times New Roman"/>
          <w:sz w:val="24"/>
          <w:szCs w:val="24"/>
        </w:rPr>
      </w:pPr>
    </w:p>
    <w:p w:rsidR="007D27AB" w:rsidRPr="00555076" w:rsidRDefault="007D27AB" w:rsidP="007D27AB">
      <w:pPr>
        <w:spacing w:after="0" w:line="360" w:lineRule="auto"/>
        <w:jc w:val="center"/>
        <w:rPr>
          <w:rFonts w:ascii="Times New Roman" w:hAnsi="Times New Roman"/>
          <w:b/>
          <w:sz w:val="24"/>
          <w:szCs w:val="24"/>
        </w:rPr>
      </w:pPr>
      <w:r>
        <w:rPr>
          <w:rFonts w:ascii="Times New Roman" w:hAnsi="Times New Roman"/>
          <w:b/>
          <w:sz w:val="24"/>
          <w:szCs w:val="24"/>
        </w:rPr>
        <w:lastRenderedPageBreak/>
        <w:t>References</w:t>
      </w:r>
    </w:p>
    <w:p w:rsidR="007D27AB" w:rsidRPr="00555076" w:rsidRDefault="007D27AB" w:rsidP="007D27AB">
      <w:pPr>
        <w:spacing w:after="0" w:line="360" w:lineRule="auto"/>
        <w:rPr>
          <w:rFonts w:ascii="Times New Roman" w:hAnsi="Times New Roman"/>
          <w:b/>
          <w:sz w:val="24"/>
          <w:szCs w:val="24"/>
        </w:rPr>
      </w:pP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 xml:space="preserve">Baron, David. “Corporate Social Responsibility and Social Entrepreneurship.” Unpublished monograph. 2005. Available at </w:t>
      </w:r>
      <w:hyperlink r:id="rId8" w:history="1">
        <w:r w:rsidRPr="00E32E63">
          <w:rPr>
            <w:rStyle w:val="Hyperlink"/>
            <w:rFonts w:ascii="Times New Roman" w:hAnsi="Times New Roman"/>
            <w:sz w:val="24"/>
            <w:szCs w:val="24"/>
          </w:rPr>
          <w:t>http://papers.ssrn.com/sol3/papers.cfm?abstract_id=861145</w:t>
        </w:r>
      </w:hyperlink>
    </w:p>
    <w:p w:rsidR="007D27AB" w:rsidRPr="00E32E63" w:rsidRDefault="007D27AB" w:rsidP="007D27AB">
      <w:pPr>
        <w:spacing w:after="0" w:line="360" w:lineRule="auto"/>
        <w:rPr>
          <w:rFonts w:ascii="Times New Roman" w:hAnsi="Times New Roman"/>
          <w:sz w:val="24"/>
          <w:szCs w:val="24"/>
        </w:rPr>
      </w:pP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Besley, Timothy and MaitreeshGhatak. "</w:t>
      </w:r>
      <w:hyperlink r:id="rId9" w:history="1">
        <w:r w:rsidRPr="00E32E63">
          <w:rPr>
            <w:rStyle w:val="Hyperlink"/>
            <w:rFonts w:ascii="Times New Roman" w:hAnsi="Times New Roman"/>
            <w:bCs/>
            <w:sz w:val="24"/>
            <w:szCs w:val="24"/>
          </w:rPr>
          <w:t>Retailing Public Goods: The Economics of Corporate Social Responsibility</w:t>
        </w:r>
      </w:hyperlink>
      <w:r w:rsidRPr="00E32E63">
        <w:rPr>
          <w:rFonts w:ascii="Times New Roman" w:hAnsi="Times New Roman"/>
          <w:sz w:val="24"/>
          <w:szCs w:val="24"/>
        </w:rPr>
        <w:t xml:space="preserve">." 2007. </w:t>
      </w:r>
      <w:hyperlink r:id="rId10" w:history="1">
        <w:r w:rsidRPr="00E32E63">
          <w:rPr>
            <w:rStyle w:val="Hyperlink"/>
            <w:rFonts w:ascii="Times New Roman" w:hAnsi="Times New Roman"/>
            <w:i/>
            <w:sz w:val="24"/>
            <w:szCs w:val="24"/>
          </w:rPr>
          <w:t>Journal of Public Economics</w:t>
        </w:r>
      </w:hyperlink>
      <w:r w:rsidRPr="00E32E63">
        <w:rPr>
          <w:rFonts w:ascii="Times New Roman" w:hAnsi="Times New Roman"/>
          <w:sz w:val="24"/>
          <w:szCs w:val="24"/>
        </w:rPr>
        <w:t>, Elsevier, vol. 91(9), pages 1645-1663, September.</w:t>
      </w:r>
      <w:r w:rsidRPr="00E32E63">
        <w:rPr>
          <w:rFonts w:ascii="Times New Roman" w:hAnsi="Times New Roman"/>
          <w:sz w:val="24"/>
          <w:szCs w:val="24"/>
        </w:rPr>
        <w:tab/>
      </w:r>
    </w:p>
    <w:p w:rsidR="007D27AB" w:rsidRPr="00E32E63" w:rsidRDefault="007D27AB" w:rsidP="007D27AB">
      <w:pPr>
        <w:spacing w:after="0" w:line="360" w:lineRule="auto"/>
        <w:rPr>
          <w:rFonts w:ascii="Times New Roman" w:hAnsi="Times New Roman"/>
          <w:sz w:val="24"/>
          <w:szCs w:val="24"/>
        </w:rPr>
      </w:pP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 xml:space="preserve">Friedman, Milton. </w:t>
      </w:r>
      <w:r w:rsidRPr="00E32E63">
        <w:rPr>
          <w:rFonts w:ascii="Times New Roman" w:hAnsi="Times New Roman"/>
          <w:i/>
          <w:sz w:val="24"/>
          <w:szCs w:val="24"/>
        </w:rPr>
        <w:t>Capitalism and Freedom</w:t>
      </w:r>
      <w:r w:rsidRPr="00E32E63">
        <w:rPr>
          <w:rFonts w:ascii="Times New Roman" w:hAnsi="Times New Roman"/>
          <w:sz w:val="24"/>
          <w:szCs w:val="24"/>
        </w:rPr>
        <w:t>. Chicago: University of Chicago Press, 1962.</w:t>
      </w:r>
    </w:p>
    <w:p w:rsidR="007D27AB" w:rsidRPr="00E32E63" w:rsidRDefault="007D27AB" w:rsidP="007D27AB">
      <w:pPr>
        <w:spacing w:after="0" w:line="360" w:lineRule="auto"/>
        <w:rPr>
          <w:rFonts w:ascii="Times New Roman" w:hAnsi="Times New Roman"/>
          <w:sz w:val="24"/>
          <w:szCs w:val="24"/>
        </w:rPr>
      </w:pP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 xml:space="preserve">Galaskiewicz, Joseph and Michelle Colman. “Collaboration between Corporations and Nonprofit Organizations.” in </w:t>
      </w:r>
      <w:r w:rsidRPr="00E32E63">
        <w:rPr>
          <w:rFonts w:ascii="Times New Roman" w:hAnsi="Times New Roman"/>
          <w:i/>
          <w:sz w:val="24"/>
          <w:szCs w:val="24"/>
        </w:rPr>
        <w:t>The Non-Profit Sector: A Research Handbook</w:t>
      </w:r>
      <w:r w:rsidRPr="00E32E63">
        <w:rPr>
          <w:rFonts w:ascii="Times New Roman" w:hAnsi="Times New Roman"/>
          <w:sz w:val="24"/>
          <w:szCs w:val="24"/>
        </w:rPr>
        <w:t>. Ed. Walter W. Powell and Richard Steinberg. New Haven: Yale University Press, 2006</w:t>
      </w: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ab/>
      </w:r>
    </w:p>
    <w:p w:rsidR="007D27AB"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Hansmann, Henry. “The Role of Nonprofit Enterprise.” Yale Law Journal, vol. 89 (1990), pp. 835-901.</w:t>
      </w:r>
    </w:p>
    <w:p w:rsidR="007D27AB" w:rsidRPr="00E32E63" w:rsidRDefault="007D27AB" w:rsidP="007D27AB">
      <w:pPr>
        <w:spacing w:after="0" w:line="360" w:lineRule="auto"/>
        <w:rPr>
          <w:rFonts w:ascii="Times New Roman" w:hAnsi="Times New Roman"/>
          <w:sz w:val="24"/>
          <w:szCs w:val="24"/>
        </w:rPr>
      </w:pP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 xml:space="preserve">Henderson, M. Todd, and Anup Malani. “Corporate Philanthropy and the Market for Altruism.” Unpublished monograph. 2008. Available at </w:t>
      </w:r>
      <w:hyperlink r:id="rId11" w:history="1">
        <w:r w:rsidRPr="00E32E63">
          <w:rPr>
            <w:rStyle w:val="Hyperlink"/>
            <w:rFonts w:ascii="Times New Roman" w:hAnsi="Times New Roman"/>
            <w:sz w:val="24"/>
            <w:szCs w:val="24"/>
          </w:rPr>
          <w:t>http://ssrn.com/abstract_id=1116797</w:t>
        </w:r>
      </w:hyperlink>
    </w:p>
    <w:p w:rsidR="007D27AB" w:rsidRPr="00E32E63" w:rsidRDefault="007D27AB" w:rsidP="007D27AB">
      <w:pPr>
        <w:spacing w:after="0" w:line="360" w:lineRule="auto"/>
        <w:rPr>
          <w:rFonts w:ascii="Times New Roman" w:hAnsi="Times New Roman"/>
          <w:sz w:val="24"/>
          <w:szCs w:val="24"/>
        </w:rPr>
      </w:pPr>
    </w:p>
    <w:p w:rsidR="007D27AB"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 xml:space="preserve">Hiscox, Michael J., and Nicholas F.B. Smyth. “Is There a Consumer Demand for Improved Labor Standards?” Unpublished monograph. 2008. Available at </w:t>
      </w:r>
      <w:hyperlink r:id="rId12" w:history="1">
        <w:r w:rsidRPr="00E32E63">
          <w:rPr>
            <w:rStyle w:val="Hyperlink"/>
            <w:rFonts w:ascii="Times New Roman" w:hAnsi="Times New Roman"/>
            <w:sz w:val="24"/>
            <w:szCs w:val="24"/>
          </w:rPr>
          <w:t>http://www.people.fas.harvard.edu/~hiscox/SocialLabeling.pdf</w:t>
        </w:r>
      </w:hyperlink>
      <w:r w:rsidRPr="00E32E63">
        <w:rPr>
          <w:rFonts w:ascii="Times New Roman" w:hAnsi="Times New Roman"/>
          <w:sz w:val="24"/>
          <w:szCs w:val="24"/>
        </w:rPr>
        <w:t xml:space="preserve"> </w:t>
      </w:r>
    </w:p>
    <w:p w:rsidR="007D27AB" w:rsidRDefault="007D27AB" w:rsidP="007D27AB">
      <w:pPr>
        <w:spacing w:after="0" w:line="360" w:lineRule="auto"/>
        <w:rPr>
          <w:rFonts w:ascii="Times New Roman" w:hAnsi="Times New Roman"/>
          <w:sz w:val="24"/>
          <w:szCs w:val="24"/>
        </w:rPr>
      </w:pP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 xml:space="preserve">Lev, Baruch, Christine Petrovits, and Suresh Radhakrishnan. “Is Doing Good Good For You? Yes, Charitable Contributions Enhance Revenue Growth.” Unpublished monograph. 2006. Available at </w:t>
      </w:r>
      <w:hyperlink r:id="rId13" w:history="1">
        <w:r w:rsidRPr="00E32E63">
          <w:rPr>
            <w:rStyle w:val="Hyperlink"/>
            <w:rFonts w:ascii="Times New Roman" w:hAnsi="Times New Roman"/>
            <w:sz w:val="24"/>
            <w:szCs w:val="24"/>
          </w:rPr>
          <w:t>http://ssrn.com/abstract=1301331</w:t>
        </w:r>
      </w:hyperlink>
      <w:r w:rsidRPr="00E32E63">
        <w:rPr>
          <w:rFonts w:ascii="Times New Roman" w:hAnsi="Times New Roman"/>
          <w:sz w:val="24"/>
          <w:szCs w:val="24"/>
        </w:rPr>
        <w:t xml:space="preserve"> </w:t>
      </w:r>
    </w:p>
    <w:p w:rsidR="007D27AB" w:rsidRDefault="007D27AB" w:rsidP="007D27AB">
      <w:pPr>
        <w:spacing w:after="0" w:line="360" w:lineRule="auto"/>
        <w:rPr>
          <w:rFonts w:ascii="Times New Roman" w:hAnsi="Times New Roman"/>
          <w:sz w:val="24"/>
          <w:szCs w:val="24"/>
        </w:rPr>
      </w:pP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lastRenderedPageBreak/>
        <w:t xml:space="preserve">Maniates, Michael. “Individualization: Plant a Tree, Buy a Bike, Save the World?” in </w:t>
      </w:r>
      <w:r w:rsidRPr="00E32E63">
        <w:rPr>
          <w:rFonts w:ascii="Times New Roman" w:hAnsi="Times New Roman"/>
          <w:i/>
          <w:sz w:val="24"/>
          <w:szCs w:val="24"/>
        </w:rPr>
        <w:t>Confronting Consumption</w:t>
      </w:r>
      <w:r w:rsidRPr="00E32E63">
        <w:rPr>
          <w:rFonts w:ascii="Times New Roman" w:hAnsi="Times New Roman"/>
          <w:sz w:val="24"/>
          <w:szCs w:val="24"/>
        </w:rPr>
        <w:t>. Ed. Thomas Princen, Michael Maniates, Ken Conca. Cambridge: MIT Press, 2002.</w:t>
      </w:r>
    </w:p>
    <w:p w:rsidR="007D27AB" w:rsidRPr="00E32E63" w:rsidRDefault="007D27AB" w:rsidP="007D27AB">
      <w:pPr>
        <w:pStyle w:val="Heading2"/>
        <w:spacing w:line="480" w:lineRule="auto"/>
        <w:rPr>
          <w:b w:val="0"/>
          <w:sz w:val="24"/>
          <w:szCs w:val="24"/>
        </w:rPr>
      </w:pPr>
      <w:r w:rsidRPr="00E32E63">
        <w:rPr>
          <w:b w:val="0"/>
          <w:sz w:val="24"/>
          <w:szCs w:val="24"/>
        </w:rPr>
        <w:t xml:space="preserve">Marx, Jerry D. “Corporate Philanthropy: What Is the Strategy?” 1999. </w:t>
      </w:r>
      <w:r w:rsidRPr="00E32E63">
        <w:rPr>
          <w:b w:val="0"/>
          <w:i/>
          <w:sz w:val="24"/>
          <w:szCs w:val="24"/>
        </w:rPr>
        <w:t>Nonprofit and Voluntary Sector Quarterly</w:t>
      </w:r>
      <w:r w:rsidRPr="00E32E63">
        <w:rPr>
          <w:b w:val="0"/>
          <w:sz w:val="24"/>
          <w:szCs w:val="24"/>
        </w:rPr>
        <w:t xml:space="preserve">, vol. 28, No. 2, 185-198 </w:t>
      </w: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Matthew J. Kotchen. "</w:t>
      </w:r>
      <w:hyperlink r:id="rId14" w:history="1">
        <w:r w:rsidRPr="00E32E63">
          <w:rPr>
            <w:rStyle w:val="Hyperlink"/>
            <w:rFonts w:ascii="Times New Roman" w:hAnsi="Times New Roman"/>
            <w:bCs/>
            <w:sz w:val="24"/>
            <w:szCs w:val="24"/>
          </w:rPr>
          <w:t>Green Markets and Private Provision of Public Goods</w:t>
        </w:r>
      </w:hyperlink>
      <w:r w:rsidRPr="00E32E63">
        <w:rPr>
          <w:rFonts w:ascii="Times New Roman" w:hAnsi="Times New Roman"/>
          <w:sz w:val="24"/>
          <w:szCs w:val="24"/>
        </w:rPr>
        <w:t xml:space="preserve">." 2006.  </w:t>
      </w:r>
      <w:hyperlink r:id="rId15" w:history="1">
        <w:r w:rsidRPr="00E32E63">
          <w:rPr>
            <w:rStyle w:val="Hyperlink"/>
            <w:rFonts w:ascii="Times New Roman" w:hAnsi="Times New Roman"/>
            <w:i/>
            <w:sz w:val="24"/>
            <w:szCs w:val="24"/>
          </w:rPr>
          <w:t>Journal of Political Economy</w:t>
        </w:r>
      </w:hyperlink>
      <w:r w:rsidRPr="00E32E63">
        <w:rPr>
          <w:rFonts w:ascii="Times New Roman" w:hAnsi="Times New Roman"/>
          <w:sz w:val="24"/>
          <w:szCs w:val="24"/>
        </w:rPr>
        <w:t>, University of Chicago Press, vol. 114(4), pages 816-845, August.</w:t>
      </w:r>
    </w:p>
    <w:p w:rsidR="007D27AB" w:rsidRDefault="007D27AB" w:rsidP="007D27AB">
      <w:pPr>
        <w:spacing w:after="0" w:line="360" w:lineRule="auto"/>
        <w:rPr>
          <w:rFonts w:ascii="Times New Roman" w:hAnsi="Times New Roman"/>
          <w:sz w:val="24"/>
          <w:szCs w:val="24"/>
        </w:rPr>
      </w:pPr>
    </w:p>
    <w:p w:rsidR="007D27AB"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 xml:space="preserve">McWilliams, Abagail, and Donald Siegel. “Corporate Social Responsibility and Financial Performance: Correlation or Misspecification?” </w:t>
      </w:r>
      <w:r w:rsidRPr="00E32E63">
        <w:rPr>
          <w:rFonts w:ascii="Times New Roman" w:hAnsi="Times New Roman"/>
          <w:i/>
          <w:sz w:val="24"/>
          <w:szCs w:val="24"/>
        </w:rPr>
        <w:t>Strategic Management Journal</w:t>
      </w:r>
      <w:r w:rsidRPr="00E32E63">
        <w:rPr>
          <w:rFonts w:ascii="Times New Roman" w:hAnsi="Times New Roman"/>
          <w:sz w:val="24"/>
          <w:szCs w:val="24"/>
        </w:rPr>
        <w:t>, Vol. 21, No. 5 (May, 2000), pp. 603-609</w:t>
      </w:r>
    </w:p>
    <w:p w:rsidR="007D27AB" w:rsidRPr="00E32E63" w:rsidRDefault="007D27AB" w:rsidP="007D27AB">
      <w:pPr>
        <w:spacing w:after="0" w:line="360" w:lineRule="auto"/>
        <w:rPr>
          <w:rFonts w:ascii="Times New Roman" w:hAnsi="Times New Roman"/>
          <w:sz w:val="24"/>
          <w:szCs w:val="24"/>
        </w:rPr>
      </w:pPr>
    </w:p>
    <w:p w:rsidR="007D27AB"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Navarro, Peter. "</w:t>
      </w:r>
      <w:hyperlink r:id="rId16" w:history="1">
        <w:r w:rsidRPr="00E32E63">
          <w:rPr>
            <w:rStyle w:val="Hyperlink"/>
            <w:rFonts w:ascii="Times New Roman" w:hAnsi="Times New Roman"/>
            <w:bCs/>
            <w:sz w:val="24"/>
            <w:szCs w:val="24"/>
          </w:rPr>
          <w:t>Why Do Corporations Give to Charity?</w:t>
        </w:r>
      </w:hyperlink>
      <w:r w:rsidRPr="00E32E63">
        <w:rPr>
          <w:rFonts w:ascii="Times New Roman" w:hAnsi="Times New Roman"/>
          <w:sz w:val="24"/>
          <w:szCs w:val="24"/>
        </w:rPr>
        <w:t xml:space="preserve">" 1988.  </w:t>
      </w:r>
      <w:hyperlink r:id="rId17" w:history="1">
        <w:r w:rsidRPr="00E32E63">
          <w:rPr>
            <w:rStyle w:val="Hyperlink"/>
            <w:rFonts w:ascii="Times New Roman" w:hAnsi="Times New Roman"/>
            <w:i/>
            <w:sz w:val="24"/>
            <w:szCs w:val="24"/>
          </w:rPr>
          <w:t>Journal of Business</w:t>
        </w:r>
      </w:hyperlink>
      <w:r w:rsidRPr="00E32E63">
        <w:rPr>
          <w:rFonts w:ascii="Times New Roman" w:hAnsi="Times New Roman"/>
          <w:i/>
          <w:sz w:val="24"/>
          <w:szCs w:val="24"/>
        </w:rPr>
        <w:t>,</w:t>
      </w:r>
      <w:r w:rsidRPr="00E32E63">
        <w:rPr>
          <w:rFonts w:ascii="Times New Roman" w:hAnsi="Times New Roman"/>
          <w:sz w:val="24"/>
          <w:szCs w:val="24"/>
        </w:rPr>
        <w:t xml:space="preserve"> University of Chicago Press, vol. 61(1), pages 65-93, January.</w:t>
      </w:r>
    </w:p>
    <w:p w:rsidR="007D27AB" w:rsidRDefault="007D27AB" w:rsidP="007D27AB">
      <w:pPr>
        <w:spacing w:after="0" w:line="360" w:lineRule="auto"/>
        <w:rPr>
          <w:rFonts w:ascii="Times New Roman" w:hAnsi="Times New Roman"/>
          <w:sz w:val="24"/>
          <w:szCs w:val="24"/>
        </w:rPr>
      </w:pPr>
    </w:p>
    <w:p w:rsidR="007D27AB" w:rsidRPr="00E32E63" w:rsidRDefault="007D27AB" w:rsidP="007D27AB">
      <w:pPr>
        <w:spacing w:after="0" w:line="360" w:lineRule="auto"/>
        <w:rPr>
          <w:rFonts w:ascii="Times New Roman" w:hAnsi="Times New Roman"/>
          <w:color w:val="FF0000"/>
          <w:sz w:val="24"/>
          <w:szCs w:val="24"/>
        </w:rPr>
      </w:pPr>
      <w:r w:rsidRPr="00E32E63">
        <w:rPr>
          <w:rFonts w:ascii="Times New Roman" w:hAnsi="Times New Roman"/>
          <w:sz w:val="24"/>
          <w:szCs w:val="24"/>
        </w:rPr>
        <w:t xml:space="preserve">Nidumolu, </w:t>
      </w:r>
      <w:hyperlink r:id="rId18" w:history="1">
        <w:r w:rsidRPr="00E32E63">
          <w:rPr>
            <w:rStyle w:val="Hyperlink"/>
            <w:rFonts w:ascii="Times New Roman" w:hAnsi="Times New Roman"/>
            <w:sz w:val="24"/>
            <w:szCs w:val="24"/>
          </w:rPr>
          <w:t>Ram, C.K. Prahalad, and M.R. Rangaswami</w:t>
        </w:r>
      </w:hyperlink>
      <w:r w:rsidRPr="00E32E63">
        <w:rPr>
          <w:rFonts w:ascii="Times New Roman" w:hAnsi="Times New Roman"/>
          <w:sz w:val="24"/>
          <w:szCs w:val="24"/>
        </w:rPr>
        <w:t>. “Why Sustainability is Now the Key Driver of Innovation.” Harvard Business Review, September, 2009.</w:t>
      </w: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ab/>
      </w: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 xml:space="preserve">Salamon, Lester M. </w:t>
      </w:r>
      <w:r w:rsidRPr="00E32E63">
        <w:rPr>
          <w:rFonts w:ascii="Times New Roman" w:hAnsi="Times New Roman"/>
          <w:i/>
          <w:sz w:val="24"/>
          <w:szCs w:val="24"/>
        </w:rPr>
        <w:t>America’s Nonprofit Sector: A Primer</w:t>
      </w:r>
      <w:r w:rsidRPr="00E32E63">
        <w:rPr>
          <w:rFonts w:ascii="Times New Roman" w:hAnsi="Times New Roman"/>
          <w:sz w:val="24"/>
          <w:szCs w:val="24"/>
        </w:rPr>
        <w:t>. New York: The Foundation Center, 1999.</w:t>
      </w:r>
    </w:p>
    <w:p w:rsidR="007D27AB" w:rsidRPr="00E32E63" w:rsidRDefault="007D27AB" w:rsidP="007D27AB">
      <w:pPr>
        <w:spacing w:after="0" w:line="360" w:lineRule="auto"/>
        <w:rPr>
          <w:rFonts w:ascii="Times New Roman" w:hAnsi="Times New Roman"/>
          <w:sz w:val="24"/>
          <w:szCs w:val="24"/>
        </w:rPr>
      </w:pPr>
    </w:p>
    <w:p w:rsidR="007D27AB" w:rsidRPr="00E32E63" w:rsidRDefault="007D27AB" w:rsidP="007D27AB">
      <w:pPr>
        <w:spacing w:after="0" w:line="360" w:lineRule="auto"/>
        <w:rPr>
          <w:rFonts w:ascii="Times New Roman" w:hAnsi="Times New Roman"/>
          <w:sz w:val="24"/>
          <w:szCs w:val="24"/>
        </w:rPr>
      </w:pPr>
      <w:r w:rsidRPr="00E32E63">
        <w:rPr>
          <w:rFonts w:ascii="Times New Roman" w:hAnsi="Times New Roman"/>
          <w:sz w:val="24"/>
          <w:szCs w:val="24"/>
        </w:rPr>
        <w:t xml:space="preserve">Starr, Martha. “The Macro/Social Economics of Corporate Social Responsibility: Informational Abundance and Collective Action.” Unpublished monograph. 2007. Available at </w:t>
      </w:r>
      <w:hyperlink r:id="rId19" w:history="1">
        <w:r w:rsidRPr="00E32E63">
          <w:rPr>
            <w:rStyle w:val="Hyperlink"/>
            <w:rFonts w:ascii="Times New Roman" w:hAnsi="Times New Roman"/>
            <w:sz w:val="24"/>
            <w:szCs w:val="24"/>
          </w:rPr>
          <w:t>http://www1.american.edu/academic.depts/cas/econ/workingpapers/2007-22.pdf</w:t>
        </w:r>
      </w:hyperlink>
      <w:r w:rsidRPr="00E32E63">
        <w:rPr>
          <w:rFonts w:ascii="Times New Roman" w:hAnsi="Times New Roman"/>
          <w:sz w:val="24"/>
          <w:szCs w:val="24"/>
        </w:rPr>
        <w:t xml:space="preserve"> </w:t>
      </w:r>
    </w:p>
    <w:p w:rsidR="007D27AB" w:rsidRPr="00E32E63" w:rsidRDefault="007D27AB" w:rsidP="007D27AB">
      <w:pPr>
        <w:rPr>
          <w:rFonts w:ascii="Times New Roman" w:hAnsi="Times New Roman"/>
          <w:sz w:val="24"/>
          <w:szCs w:val="24"/>
        </w:rPr>
      </w:pPr>
    </w:p>
    <w:p w:rsidR="007D27AB" w:rsidRPr="00E32E63" w:rsidRDefault="007D27AB" w:rsidP="007D27AB">
      <w:pPr>
        <w:spacing w:line="480" w:lineRule="auto"/>
        <w:rPr>
          <w:rFonts w:ascii="Times New Roman" w:hAnsi="Times New Roman"/>
          <w:sz w:val="24"/>
          <w:szCs w:val="24"/>
        </w:rPr>
      </w:pPr>
      <w:r w:rsidRPr="00E32E63">
        <w:rPr>
          <w:rFonts w:ascii="Times New Roman" w:hAnsi="Times New Roman"/>
          <w:sz w:val="24"/>
          <w:szCs w:val="24"/>
        </w:rPr>
        <w:lastRenderedPageBreak/>
        <w:t>Videras, J., and A Alberini. "</w:t>
      </w:r>
      <w:hyperlink r:id="rId20" w:history="1">
        <w:r w:rsidRPr="00E32E63">
          <w:rPr>
            <w:rStyle w:val="Hyperlink"/>
            <w:rFonts w:ascii="Times New Roman" w:hAnsi="Times New Roman"/>
            <w:bCs/>
            <w:sz w:val="24"/>
            <w:szCs w:val="24"/>
          </w:rPr>
          <w:t>The Appeal of Voluntary Environmental Programs: Which Firms Participate and Why?</w:t>
        </w:r>
      </w:hyperlink>
      <w:r w:rsidRPr="00E32E63">
        <w:rPr>
          <w:rFonts w:ascii="Times New Roman" w:hAnsi="Times New Roman"/>
          <w:sz w:val="24"/>
          <w:szCs w:val="24"/>
        </w:rPr>
        <w:t xml:space="preserve">" 2000. </w:t>
      </w:r>
      <w:hyperlink r:id="rId21" w:history="1">
        <w:r w:rsidRPr="00E32E63">
          <w:rPr>
            <w:rStyle w:val="Hyperlink"/>
            <w:rFonts w:ascii="Times New Roman" w:hAnsi="Times New Roman"/>
            <w:i/>
            <w:sz w:val="24"/>
            <w:szCs w:val="24"/>
          </w:rPr>
          <w:t>Contemporary Economic Policy</w:t>
        </w:r>
      </w:hyperlink>
      <w:r w:rsidRPr="00E32E63">
        <w:rPr>
          <w:rFonts w:ascii="Times New Roman" w:hAnsi="Times New Roman"/>
          <w:sz w:val="24"/>
          <w:szCs w:val="24"/>
        </w:rPr>
        <w:t>, Western Economic Association International, vol. 18(4), pages 449-460, October.</w:t>
      </w:r>
    </w:p>
    <w:p w:rsidR="007D27AB" w:rsidRPr="00E32E63" w:rsidRDefault="007D27AB" w:rsidP="007D27AB">
      <w:pPr>
        <w:spacing w:line="480" w:lineRule="auto"/>
        <w:rPr>
          <w:rFonts w:ascii="Times New Roman" w:hAnsi="Times New Roman"/>
          <w:sz w:val="24"/>
          <w:szCs w:val="24"/>
        </w:rPr>
      </w:pPr>
      <w:r w:rsidRPr="00E32E63">
        <w:rPr>
          <w:rFonts w:ascii="Times New Roman" w:hAnsi="Times New Roman"/>
          <w:sz w:val="24"/>
          <w:szCs w:val="24"/>
        </w:rPr>
        <w:t xml:space="preserve">Webb, Natalie J., and Amy Farmer. “Corporate Goodwill.” 1996. </w:t>
      </w:r>
      <w:r w:rsidRPr="00E32E63">
        <w:rPr>
          <w:rStyle w:val="nlmsource"/>
          <w:rFonts w:ascii="Times New Roman" w:hAnsi="Times New Roman"/>
          <w:i/>
          <w:iCs/>
          <w:sz w:val="24"/>
          <w:szCs w:val="24"/>
        </w:rPr>
        <w:t>Annals of Public and Cooperative Economics</w:t>
      </w:r>
      <w:r w:rsidRPr="00E32E63">
        <w:rPr>
          <w:rFonts w:ascii="Times New Roman" w:hAnsi="Times New Roman"/>
          <w:sz w:val="24"/>
          <w:szCs w:val="24"/>
        </w:rPr>
        <w:t xml:space="preserve"> </w:t>
      </w:r>
      <w:r w:rsidRPr="00E32E63">
        <w:rPr>
          <w:rFonts w:ascii="Times New Roman" w:hAnsi="Times New Roman"/>
          <w:b/>
          <w:bCs/>
          <w:sz w:val="24"/>
          <w:szCs w:val="24"/>
        </w:rPr>
        <w:t>67</w:t>
      </w:r>
      <w:r w:rsidRPr="00E32E63">
        <w:rPr>
          <w:rFonts w:ascii="Times New Roman" w:hAnsi="Times New Roman"/>
          <w:sz w:val="24"/>
          <w:szCs w:val="24"/>
        </w:rPr>
        <w:t>:1, 29-50</w:t>
      </w:r>
    </w:p>
    <w:p w:rsidR="007D27AB" w:rsidRPr="00E32E63" w:rsidRDefault="007D27AB" w:rsidP="007D27AB">
      <w:pPr>
        <w:spacing w:after="0" w:line="480" w:lineRule="auto"/>
        <w:rPr>
          <w:rFonts w:ascii="Times New Roman" w:hAnsi="Times New Roman"/>
          <w:b/>
          <w:sz w:val="24"/>
          <w:szCs w:val="24"/>
        </w:rPr>
      </w:pPr>
    </w:p>
    <w:p w:rsidR="007D27AB" w:rsidRPr="00E32E63" w:rsidRDefault="007D27AB" w:rsidP="007D27AB">
      <w:pPr>
        <w:rPr>
          <w:rFonts w:ascii="Times New Roman" w:hAnsi="Times New Roman"/>
          <w:sz w:val="24"/>
          <w:szCs w:val="24"/>
        </w:rPr>
      </w:pPr>
    </w:p>
    <w:p w:rsidR="007D27AB" w:rsidRPr="00555076" w:rsidRDefault="007D27AB" w:rsidP="009B6B40">
      <w:pPr>
        <w:spacing w:after="0" w:line="480" w:lineRule="auto"/>
        <w:ind w:firstLine="720"/>
        <w:rPr>
          <w:rFonts w:ascii="Times New Roman" w:hAnsi="Times New Roman"/>
          <w:sz w:val="24"/>
          <w:szCs w:val="24"/>
        </w:rPr>
      </w:pPr>
    </w:p>
    <w:p w:rsidR="006D2201" w:rsidRPr="00555076" w:rsidRDefault="006D2201" w:rsidP="00F04B1B">
      <w:pPr>
        <w:spacing w:after="0" w:line="480" w:lineRule="auto"/>
        <w:rPr>
          <w:rFonts w:ascii="Times New Roman" w:hAnsi="Times New Roman"/>
          <w:b/>
          <w:sz w:val="24"/>
          <w:szCs w:val="24"/>
        </w:rPr>
      </w:pPr>
    </w:p>
    <w:p w:rsidR="006D2201" w:rsidRPr="00C34F99" w:rsidRDefault="006D2201" w:rsidP="00F04B1B">
      <w:pPr>
        <w:spacing w:line="480" w:lineRule="auto"/>
        <w:contextualSpacing/>
        <w:rPr>
          <w:rFonts w:ascii="Times New Roman" w:hAnsi="Times New Roman"/>
          <w:b/>
          <w:color w:val="000000"/>
          <w:sz w:val="24"/>
          <w:szCs w:val="24"/>
        </w:rPr>
      </w:pPr>
    </w:p>
    <w:sectPr w:rsidR="006D2201" w:rsidRPr="00C34F99" w:rsidSect="00F7435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338" w:rsidRDefault="006D6338" w:rsidP="00C004A4">
      <w:pPr>
        <w:spacing w:after="0" w:line="240" w:lineRule="auto"/>
      </w:pPr>
      <w:r>
        <w:separator/>
      </w:r>
    </w:p>
  </w:endnote>
  <w:endnote w:type="continuationSeparator" w:id="0">
    <w:p w:rsidR="006D6338" w:rsidRDefault="006D6338" w:rsidP="00C0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A4" w:rsidRDefault="006D6338">
    <w:pPr>
      <w:pStyle w:val="Footer"/>
      <w:jc w:val="right"/>
    </w:pPr>
    <w:r>
      <w:fldChar w:fldCharType="begin"/>
    </w:r>
    <w:r>
      <w:instrText xml:space="preserve"> PAGE   \* MERGEFORMAT </w:instrText>
    </w:r>
    <w:r>
      <w:fldChar w:fldCharType="separate"/>
    </w:r>
    <w:r w:rsidR="00394B11">
      <w:rPr>
        <w:noProof/>
      </w:rPr>
      <w:t>1</w:t>
    </w:r>
    <w:r>
      <w:rPr>
        <w:noProof/>
      </w:rPr>
      <w:fldChar w:fldCharType="end"/>
    </w:r>
  </w:p>
  <w:p w:rsidR="00C004A4" w:rsidRDefault="00C00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338" w:rsidRDefault="006D6338" w:rsidP="00C004A4">
      <w:pPr>
        <w:spacing w:after="0" w:line="240" w:lineRule="auto"/>
      </w:pPr>
      <w:r>
        <w:separator/>
      </w:r>
    </w:p>
  </w:footnote>
  <w:footnote w:type="continuationSeparator" w:id="0">
    <w:p w:rsidR="006D6338" w:rsidRDefault="006D6338" w:rsidP="00C00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D3766"/>
    <w:multiLevelType w:val="hybridMultilevel"/>
    <w:tmpl w:val="2FF069A2"/>
    <w:lvl w:ilvl="0" w:tplc="244A6C7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42"/>
    <w:rsid w:val="0001762C"/>
    <w:rsid w:val="00024554"/>
    <w:rsid w:val="00043F3B"/>
    <w:rsid w:val="0006564F"/>
    <w:rsid w:val="00095BD2"/>
    <w:rsid w:val="00097F72"/>
    <w:rsid w:val="000D4B3D"/>
    <w:rsid w:val="0011652F"/>
    <w:rsid w:val="00124B98"/>
    <w:rsid w:val="0012607A"/>
    <w:rsid w:val="00131498"/>
    <w:rsid w:val="00155E85"/>
    <w:rsid w:val="00172F98"/>
    <w:rsid w:val="0018059A"/>
    <w:rsid w:val="00187B0D"/>
    <w:rsid w:val="001B454F"/>
    <w:rsid w:val="001C2EF7"/>
    <w:rsid w:val="00217682"/>
    <w:rsid w:val="002405C8"/>
    <w:rsid w:val="00243FD8"/>
    <w:rsid w:val="00266088"/>
    <w:rsid w:val="002842E0"/>
    <w:rsid w:val="002A6E3A"/>
    <w:rsid w:val="002B72BA"/>
    <w:rsid w:val="002D5AC7"/>
    <w:rsid w:val="002E27CD"/>
    <w:rsid w:val="002F7A2D"/>
    <w:rsid w:val="003067FB"/>
    <w:rsid w:val="003208B5"/>
    <w:rsid w:val="00327A6B"/>
    <w:rsid w:val="00332169"/>
    <w:rsid w:val="0033644A"/>
    <w:rsid w:val="00337770"/>
    <w:rsid w:val="00351AF6"/>
    <w:rsid w:val="00360614"/>
    <w:rsid w:val="00365D26"/>
    <w:rsid w:val="00366BEF"/>
    <w:rsid w:val="0037718E"/>
    <w:rsid w:val="00394B11"/>
    <w:rsid w:val="003B085B"/>
    <w:rsid w:val="003C64F7"/>
    <w:rsid w:val="003D1649"/>
    <w:rsid w:val="003F01FF"/>
    <w:rsid w:val="003F0622"/>
    <w:rsid w:val="003F3DB6"/>
    <w:rsid w:val="003F79EC"/>
    <w:rsid w:val="00441019"/>
    <w:rsid w:val="00463D27"/>
    <w:rsid w:val="00466008"/>
    <w:rsid w:val="00491650"/>
    <w:rsid w:val="004B3E89"/>
    <w:rsid w:val="004B64AE"/>
    <w:rsid w:val="004C05F1"/>
    <w:rsid w:val="004C76B9"/>
    <w:rsid w:val="004E79A3"/>
    <w:rsid w:val="0052018F"/>
    <w:rsid w:val="0052116E"/>
    <w:rsid w:val="00545E42"/>
    <w:rsid w:val="00555076"/>
    <w:rsid w:val="00582A69"/>
    <w:rsid w:val="00597BEE"/>
    <w:rsid w:val="005A15BE"/>
    <w:rsid w:val="005C1B3D"/>
    <w:rsid w:val="005C559A"/>
    <w:rsid w:val="005D6AA7"/>
    <w:rsid w:val="005F6FE0"/>
    <w:rsid w:val="00617AD6"/>
    <w:rsid w:val="00627629"/>
    <w:rsid w:val="00633675"/>
    <w:rsid w:val="0067472C"/>
    <w:rsid w:val="0068084F"/>
    <w:rsid w:val="00694D8F"/>
    <w:rsid w:val="006A0F1A"/>
    <w:rsid w:val="006B348B"/>
    <w:rsid w:val="006C32B2"/>
    <w:rsid w:val="006D0CDD"/>
    <w:rsid w:val="006D2201"/>
    <w:rsid w:val="006D6338"/>
    <w:rsid w:val="006D7382"/>
    <w:rsid w:val="006D7F8E"/>
    <w:rsid w:val="00766F9D"/>
    <w:rsid w:val="007B2756"/>
    <w:rsid w:val="007C796C"/>
    <w:rsid w:val="007D27AB"/>
    <w:rsid w:val="007E1AF9"/>
    <w:rsid w:val="007E4ADA"/>
    <w:rsid w:val="007F2C97"/>
    <w:rsid w:val="00814E25"/>
    <w:rsid w:val="0082068A"/>
    <w:rsid w:val="00840ADB"/>
    <w:rsid w:val="00853872"/>
    <w:rsid w:val="00874E7F"/>
    <w:rsid w:val="00887C8B"/>
    <w:rsid w:val="00892594"/>
    <w:rsid w:val="00893E23"/>
    <w:rsid w:val="0089472B"/>
    <w:rsid w:val="00897DA4"/>
    <w:rsid w:val="008A18B0"/>
    <w:rsid w:val="008C73E3"/>
    <w:rsid w:val="008E187A"/>
    <w:rsid w:val="008E39C9"/>
    <w:rsid w:val="008E3D8D"/>
    <w:rsid w:val="008E7EFC"/>
    <w:rsid w:val="00901EB5"/>
    <w:rsid w:val="009345E3"/>
    <w:rsid w:val="00984AE8"/>
    <w:rsid w:val="009A20EB"/>
    <w:rsid w:val="009A3538"/>
    <w:rsid w:val="009A6E6B"/>
    <w:rsid w:val="009B6B40"/>
    <w:rsid w:val="009C570E"/>
    <w:rsid w:val="009F1D3E"/>
    <w:rsid w:val="00A21F71"/>
    <w:rsid w:val="00A40DBC"/>
    <w:rsid w:val="00A64646"/>
    <w:rsid w:val="00A804E9"/>
    <w:rsid w:val="00A8519F"/>
    <w:rsid w:val="00AA450D"/>
    <w:rsid w:val="00AC4BBF"/>
    <w:rsid w:val="00AD492D"/>
    <w:rsid w:val="00AE385A"/>
    <w:rsid w:val="00AE73C9"/>
    <w:rsid w:val="00AE7775"/>
    <w:rsid w:val="00B37C71"/>
    <w:rsid w:val="00B4645D"/>
    <w:rsid w:val="00B52BC3"/>
    <w:rsid w:val="00B852EF"/>
    <w:rsid w:val="00B94B4F"/>
    <w:rsid w:val="00BA58A4"/>
    <w:rsid w:val="00BB2EBC"/>
    <w:rsid w:val="00BB3093"/>
    <w:rsid w:val="00BB3A00"/>
    <w:rsid w:val="00BD11FA"/>
    <w:rsid w:val="00BD27B7"/>
    <w:rsid w:val="00BE7387"/>
    <w:rsid w:val="00BF017B"/>
    <w:rsid w:val="00BF5F32"/>
    <w:rsid w:val="00C004A4"/>
    <w:rsid w:val="00C27586"/>
    <w:rsid w:val="00C34F99"/>
    <w:rsid w:val="00C45B71"/>
    <w:rsid w:val="00C85F40"/>
    <w:rsid w:val="00C97E04"/>
    <w:rsid w:val="00CB6EAC"/>
    <w:rsid w:val="00CE4B71"/>
    <w:rsid w:val="00CE7D75"/>
    <w:rsid w:val="00CF024D"/>
    <w:rsid w:val="00CF3447"/>
    <w:rsid w:val="00CF6888"/>
    <w:rsid w:val="00D1391F"/>
    <w:rsid w:val="00D32E4B"/>
    <w:rsid w:val="00D37E70"/>
    <w:rsid w:val="00D54320"/>
    <w:rsid w:val="00D55483"/>
    <w:rsid w:val="00D57AAC"/>
    <w:rsid w:val="00D667B4"/>
    <w:rsid w:val="00D761F0"/>
    <w:rsid w:val="00D83BC1"/>
    <w:rsid w:val="00DB35B4"/>
    <w:rsid w:val="00DB64C3"/>
    <w:rsid w:val="00DC228C"/>
    <w:rsid w:val="00DC70E3"/>
    <w:rsid w:val="00DD66DC"/>
    <w:rsid w:val="00DE6490"/>
    <w:rsid w:val="00E00981"/>
    <w:rsid w:val="00E01F33"/>
    <w:rsid w:val="00E26B0D"/>
    <w:rsid w:val="00E31FDD"/>
    <w:rsid w:val="00E32FA6"/>
    <w:rsid w:val="00E55641"/>
    <w:rsid w:val="00E55BCE"/>
    <w:rsid w:val="00E841C8"/>
    <w:rsid w:val="00E9616E"/>
    <w:rsid w:val="00EA0435"/>
    <w:rsid w:val="00EA3FE9"/>
    <w:rsid w:val="00EC04EF"/>
    <w:rsid w:val="00EC0724"/>
    <w:rsid w:val="00EC227E"/>
    <w:rsid w:val="00ED1F8C"/>
    <w:rsid w:val="00ED55EC"/>
    <w:rsid w:val="00EE5511"/>
    <w:rsid w:val="00F023B9"/>
    <w:rsid w:val="00F04B1B"/>
    <w:rsid w:val="00F26E02"/>
    <w:rsid w:val="00F31B13"/>
    <w:rsid w:val="00F478B2"/>
    <w:rsid w:val="00F53E7A"/>
    <w:rsid w:val="00F64314"/>
    <w:rsid w:val="00F74265"/>
    <w:rsid w:val="00F74354"/>
    <w:rsid w:val="00FB064E"/>
    <w:rsid w:val="00FB33F3"/>
    <w:rsid w:val="00FB5F0C"/>
    <w:rsid w:val="00FF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54"/>
    <w:pPr>
      <w:spacing w:after="200" w:line="276" w:lineRule="auto"/>
    </w:pPr>
    <w:rPr>
      <w:sz w:val="22"/>
      <w:szCs w:val="22"/>
    </w:rPr>
  </w:style>
  <w:style w:type="paragraph" w:styleId="Heading2">
    <w:name w:val="heading 2"/>
    <w:basedOn w:val="Normal"/>
    <w:link w:val="Heading2Char"/>
    <w:uiPriority w:val="9"/>
    <w:qFormat/>
    <w:locked/>
    <w:rsid w:val="007D27A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04A4"/>
    <w:rPr>
      <w:rFonts w:eastAsia="Times New Roman"/>
      <w:sz w:val="22"/>
      <w:szCs w:val="22"/>
    </w:rPr>
  </w:style>
  <w:style w:type="character" w:customStyle="1" w:styleId="NoSpacingChar">
    <w:name w:val="No Spacing Char"/>
    <w:basedOn w:val="DefaultParagraphFont"/>
    <w:link w:val="NoSpacing"/>
    <w:uiPriority w:val="1"/>
    <w:rsid w:val="00C004A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C00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4A4"/>
    <w:rPr>
      <w:rFonts w:ascii="Tahoma" w:hAnsi="Tahoma" w:cs="Tahoma"/>
      <w:sz w:val="16"/>
      <w:szCs w:val="16"/>
    </w:rPr>
  </w:style>
  <w:style w:type="paragraph" w:styleId="Header">
    <w:name w:val="header"/>
    <w:basedOn w:val="Normal"/>
    <w:link w:val="HeaderChar"/>
    <w:uiPriority w:val="99"/>
    <w:semiHidden/>
    <w:unhideWhenUsed/>
    <w:rsid w:val="00C004A4"/>
    <w:pPr>
      <w:tabs>
        <w:tab w:val="center" w:pos="4680"/>
        <w:tab w:val="right" w:pos="9360"/>
      </w:tabs>
    </w:pPr>
  </w:style>
  <w:style w:type="character" w:customStyle="1" w:styleId="HeaderChar">
    <w:name w:val="Header Char"/>
    <w:basedOn w:val="DefaultParagraphFont"/>
    <w:link w:val="Header"/>
    <w:uiPriority w:val="99"/>
    <w:semiHidden/>
    <w:rsid w:val="00C004A4"/>
    <w:rPr>
      <w:sz w:val="22"/>
      <w:szCs w:val="22"/>
    </w:rPr>
  </w:style>
  <w:style w:type="paragraph" w:styleId="Footer">
    <w:name w:val="footer"/>
    <w:basedOn w:val="Normal"/>
    <w:link w:val="FooterChar"/>
    <w:uiPriority w:val="99"/>
    <w:unhideWhenUsed/>
    <w:rsid w:val="00C004A4"/>
    <w:pPr>
      <w:tabs>
        <w:tab w:val="center" w:pos="4680"/>
        <w:tab w:val="right" w:pos="9360"/>
      </w:tabs>
    </w:pPr>
  </w:style>
  <w:style w:type="character" w:customStyle="1" w:styleId="FooterChar">
    <w:name w:val="Footer Char"/>
    <w:basedOn w:val="DefaultParagraphFont"/>
    <w:link w:val="Footer"/>
    <w:uiPriority w:val="99"/>
    <w:rsid w:val="00C004A4"/>
    <w:rPr>
      <w:sz w:val="22"/>
      <w:szCs w:val="22"/>
    </w:rPr>
  </w:style>
  <w:style w:type="paragraph" w:styleId="BodyText">
    <w:name w:val="Body Text"/>
    <w:basedOn w:val="Normal"/>
    <w:link w:val="BodyTextChar"/>
    <w:rsid w:val="007D27AB"/>
    <w:pPr>
      <w:spacing w:after="0" w:line="240" w:lineRule="auto"/>
      <w:jc w:val="center"/>
    </w:pPr>
    <w:rPr>
      <w:rFonts w:ascii="Times New Roman" w:eastAsia="Times New Roman" w:hAnsi="Times New Roman"/>
      <w:sz w:val="24"/>
      <w:szCs w:val="24"/>
    </w:rPr>
  </w:style>
  <w:style w:type="character" w:customStyle="1" w:styleId="BodyTextChar">
    <w:name w:val="Body Text Char"/>
    <w:basedOn w:val="DefaultParagraphFont"/>
    <w:link w:val="BodyText"/>
    <w:rsid w:val="007D27AB"/>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7D27AB"/>
    <w:rPr>
      <w:rFonts w:ascii="Times New Roman" w:eastAsia="Times New Roman" w:hAnsi="Times New Roman"/>
      <w:b/>
      <w:bCs/>
      <w:sz w:val="36"/>
      <w:szCs w:val="36"/>
    </w:rPr>
  </w:style>
  <w:style w:type="character" w:styleId="Hyperlink">
    <w:name w:val="Hyperlink"/>
    <w:basedOn w:val="DefaultParagraphFont"/>
    <w:uiPriority w:val="99"/>
    <w:unhideWhenUsed/>
    <w:rsid w:val="007D27AB"/>
    <w:rPr>
      <w:color w:val="0000FF" w:themeColor="hyperlink"/>
      <w:u w:val="single"/>
    </w:rPr>
  </w:style>
  <w:style w:type="character" w:customStyle="1" w:styleId="nlmsource">
    <w:name w:val="nlm_source"/>
    <w:basedOn w:val="DefaultParagraphFont"/>
    <w:rsid w:val="007D2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54"/>
    <w:pPr>
      <w:spacing w:after="200" w:line="276" w:lineRule="auto"/>
    </w:pPr>
    <w:rPr>
      <w:sz w:val="22"/>
      <w:szCs w:val="22"/>
    </w:rPr>
  </w:style>
  <w:style w:type="paragraph" w:styleId="Heading2">
    <w:name w:val="heading 2"/>
    <w:basedOn w:val="Normal"/>
    <w:link w:val="Heading2Char"/>
    <w:uiPriority w:val="9"/>
    <w:qFormat/>
    <w:locked/>
    <w:rsid w:val="007D27A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04A4"/>
    <w:rPr>
      <w:rFonts w:eastAsia="Times New Roman"/>
      <w:sz w:val="22"/>
      <w:szCs w:val="22"/>
    </w:rPr>
  </w:style>
  <w:style w:type="character" w:customStyle="1" w:styleId="NoSpacingChar">
    <w:name w:val="No Spacing Char"/>
    <w:basedOn w:val="DefaultParagraphFont"/>
    <w:link w:val="NoSpacing"/>
    <w:uiPriority w:val="1"/>
    <w:rsid w:val="00C004A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C00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4A4"/>
    <w:rPr>
      <w:rFonts w:ascii="Tahoma" w:hAnsi="Tahoma" w:cs="Tahoma"/>
      <w:sz w:val="16"/>
      <w:szCs w:val="16"/>
    </w:rPr>
  </w:style>
  <w:style w:type="paragraph" w:styleId="Header">
    <w:name w:val="header"/>
    <w:basedOn w:val="Normal"/>
    <w:link w:val="HeaderChar"/>
    <w:uiPriority w:val="99"/>
    <w:semiHidden/>
    <w:unhideWhenUsed/>
    <w:rsid w:val="00C004A4"/>
    <w:pPr>
      <w:tabs>
        <w:tab w:val="center" w:pos="4680"/>
        <w:tab w:val="right" w:pos="9360"/>
      </w:tabs>
    </w:pPr>
  </w:style>
  <w:style w:type="character" w:customStyle="1" w:styleId="HeaderChar">
    <w:name w:val="Header Char"/>
    <w:basedOn w:val="DefaultParagraphFont"/>
    <w:link w:val="Header"/>
    <w:uiPriority w:val="99"/>
    <w:semiHidden/>
    <w:rsid w:val="00C004A4"/>
    <w:rPr>
      <w:sz w:val="22"/>
      <w:szCs w:val="22"/>
    </w:rPr>
  </w:style>
  <w:style w:type="paragraph" w:styleId="Footer">
    <w:name w:val="footer"/>
    <w:basedOn w:val="Normal"/>
    <w:link w:val="FooterChar"/>
    <w:uiPriority w:val="99"/>
    <w:unhideWhenUsed/>
    <w:rsid w:val="00C004A4"/>
    <w:pPr>
      <w:tabs>
        <w:tab w:val="center" w:pos="4680"/>
        <w:tab w:val="right" w:pos="9360"/>
      </w:tabs>
    </w:pPr>
  </w:style>
  <w:style w:type="character" w:customStyle="1" w:styleId="FooterChar">
    <w:name w:val="Footer Char"/>
    <w:basedOn w:val="DefaultParagraphFont"/>
    <w:link w:val="Footer"/>
    <w:uiPriority w:val="99"/>
    <w:rsid w:val="00C004A4"/>
    <w:rPr>
      <w:sz w:val="22"/>
      <w:szCs w:val="22"/>
    </w:rPr>
  </w:style>
  <w:style w:type="paragraph" w:styleId="BodyText">
    <w:name w:val="Body Text"/>
    <w:basedOn w:val="Normal"/>
    <w:link w:val="BodyTextChar"/>
    <w:rsid w:val="007D27AB"/>
    <w:pPr>
      <w:spacing w:after="0" w:line="240" w:lineRule="auto"/>
      <w:jc w:val="center"/>
    </w:pPr>
    <w:rPr>
      <w:rFonts w:ascii="Times New Roman" w:eastAsia="Times New Roman" w:hAnsi="Times New Roman"/>
      <w:sz w:val="24"/>
      <w:szCs w:val="24"/>
    </w:rPr>
  </w:style>
  <w:style w:type="character" w:customStyle="1" w:styleId="BodyTextChar">
    <w:name w:val="Body Text Char"/>
    <w:basedOn w:val="DefaultParagraphFont"/>
    <w:link w:val="BodyText"/>
    <w:rsid w:val="007D27AB"/>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7D27AB"/>
    <w:rPr>
      <w:rFonts w:ascii="Times New Roman" w:eastAsia="Times New Roman" w:hAnsi="Times New Roman"/>
      <w:b/>
      <w:bCs/>
      <w:sz w:val="36"/>
      <w:szCs w:val="36"/>
    </w:rPr>
  </w:style>
  <w:style w:type="character" w:styleId="Hyperlink">
    <w:name w:val="Hyperlink"/>
    <w:basedOn w:val="DefaultParagraphFont"/>
    <w:uiPriority w:val="99"/>
    <w:unhideWhenUsed/>
    <w:rsid w:val="007D27AB"/>
    <w:rPr>
      <w:color w:val="0000FF" w:themeColor="hyperlink"/>
      <w:u w:val="single"/>
    </w:rPr>
  </w:style>
  <w:style w:type="character" w:customStyle="1" w:styleId="nlmsource">
    <w:name w:val="nlm_source"/>
    <w:basedOn w:val="DefaultParagraphFont"/>
    <w:rsid w:val="007D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861145" TargetMode="External"/><Relationship Id="rId13" Type="http://schemas.openxmlformats.org/officeDocument/2006/relationships/hyperlink" Target="http://ssrn.com/abstract=1301331" TargetMode="External"/><Relationship Id="rId18" Type="http://schemas.openxmlformats.org/officeDocument/2006/relationships/hyperlink" Target="http://hbr.harvardbusiness.org/search/Ram+Nidumolu,+C.K.+Prahalad,+and+M.R.+Rangaswami" TargetMode="External"/><Relationship Id="rId3" Type="http://schemas.microsoft.com/office/2007/relationships/stylesWithEffects" Target="stylesWithEffects.xml"/><Relationship Id="rId21" Type="http://schemas.openxmlformats.org/officeDocument/2006/relationships/hyperlink" Target="http://ideas.repec.org/s/bla/coecpo.html" TargetMode="External"/><Relationship Id="rId7" Type="http://schemas.openxmlformats.org/officeDocument/2006/relationships/endnotes" Target="endnotes.xml"/><Relationship Id="rId12" Type="http://schemas.openxmlformats.org/officeDocument/2006/relationships/hyperlink" Target="http://www.people.fas.harvard.edu/~hiscox/SocialLabeling.pdf" TargetMode="External"/><Relationship Id="rId17" Type="http://schemas.openxmlformats.org/officeDocument/2006/relationships/hyperlink" Target="http://ideas.repec.org/s/ucp/jnlbus.html" TargetMode="External"/><Relationship Id="rId2" Type="http://schemas.openxmlformats.org/officeDocument/2006/relationships/styles" Target="styles.xml"/><Relationship Id="rId16" Type="http://schemas.openxmlformats.org/officeDocument/2006/relationships/hyperlink" Target="http://ideas.repec.org/a/ucp/jnlbus/v61y1988i1p65-93.html" TargetMode="External"/><Relationship Id="rId20" Type="http://schemas.openxmlformats.org/officeDocument/2006/relationships/hyperlink" Target="http://ideas.repec.org/a/bla/coecpo/v18y2000i4p449-46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rn.com/abstract_id=11167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deas.repec.org/s/ucp/jpolec.html" TargetMode="External"/><Relationship Id="rId23" Type="http://schemas.openxmlformats.org/officeDocument/2006/relationships/fontTable" Target="fontTable.xml"/><Relationship Id="rId10" Type="http://schemas.openxmlformats.org/officeDocument/2006/relationships/hyperlink" Target="http://ideas.repec.org/s/eee/pubeco.html" TargetMode="External"/><Relationship Id="rId19" Type="http://schemas.openxmlformats.org/officeDocument/2006/relationships/hyperlink" Target="http://www1.american.edu/academic.depts/cas/econ/workingpapers/2007-22.pdf" TargetMode="External"/><Relationship Id="rId4" Type="http://schemas.openxmlformats.org/officeDocument/2006/relationships/settings" Target="settings.xml"/><Relationship Id="rId9" Type="http://schemas.openxmlformats.org/officeDocument/2006/relationships/hyperlink" Target="http://ideas.repec.org/a/eee/pubeco/v91y2007i9p1645-1663.html" TargetMode="External"/><Relationship Id="rId14" Type="http://schemas.openxmlformats.org/officeDocument/2006/relationships/hyperlink" Target="http://ideas.repec.org/a/ucp/jpolec/v114y2006i4p816-845.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5538</Words>
  <Characters>31569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37033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dleedy</dc:creator>
  <cp:lastModifiedBy>tison</cp:lastModifiedBy>
  <cp:revision>2</cp:revision>
  <cp:lastPrinted>2011-05-07T21:35:00Z</cp:lastPrinted>
  <dcterms:created xsi:type="dcterms:W3CDTF">2011-05-07T21:36:00Z</dcterms:created>
  <dcterms:modified xsi:type="dcterms:W3CDTF">2011-05-07T21:36:00Z</dcterms:modified>
</cp:coreProperties>
</file>