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2B9" w:rsidRPr="00FF12B9" w:rsidRDefault="00FF12B9" w:rsidP="00FF12B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F12B9">
        <w:rPr>
          <w:rFonts w:ascii="Times New Roman" w:eastAsia="Times New Roman" w:hAnsi="Times New Roman" w:cs="Times New Roman"/>
          <w:b/>
          <w:bCs/>
          <w:kern w:val="36"/>
          <w:sz w:val="48"/>
          <w:szCs w:val="48"/>
        </w:rPr>
        <w:t>Documenting a Learning Disability</w:t>
      </w:r>
    </w:p>
    <w:p w:rsidR="00FF12B9" w:rsidRPr="00FF12B9" w:rsidRDefault="00FF12B9" w:rsidP="00FF12B9">
      <w:pPr>
        <w:spacing w:before="100" w:beforeAutospacing="1" w:after="100" w:afterAutospacing="1" w:line="240" w:lineRule="auto"/>
        <w:rPr>
          <w:rFonts w:ascii="Times New Roman" w:eastAsia="Times New Roman" w:hAnsi="Times New Roman" w:cs="Times New Roman"/>
          <w:sz w:val="24"/>
          <w:szCs w:val="24"/>
        </w:rPr>
      </w:pPr>
      <w:r w:rsidRPr="00FF12B9">
        <w:rPr>
          <w:rFonts w:ascii="Times New Roman" w:eastAsia="Times New Roman" w:hAnsi="Times New Roman" w:cs="Times New Roman"/>
          <w:sz w:val="24"/>
          <w:szCs w:val="24"/>
        </w:rPr>
        <w:t xml:space="preserve">Students who seek accommodations on the basis of a diagnosed specific learning disability are required to submit documentation to the </w:t>
      </w:r>
      <w:r w:rsidR="009C1B21">
        <w:rPr>
          <w:rFonts w:ascii="Times New Roman" w:eastAsia="Times New Roman" w:hAnsi="Times New Roman" w:cs="Times New Roman"/>
          <w:sz w:val="24"/>
          <w:szCs w:val="24"/>
        </w:rPr>
        <w:t xml:space="preserve">Director of </w:t>
      </w:r>
      <w:r w:rsidR="004C3280">
        <w:rPr>
          <w:rFonts w:ascii="Times New Roman" w:eastAsia="Times New Roman" w:hAnsi="Times New Roman" w:cs="Times New Roman"/>
          <w:sz w:val="24"/>
          <w:szCs w:val="24"/>
        </w:rPr>
        <w:t>Students Accessibility and Accommodation</w:t>
      </w:r>
      <w:proofErr w:type="gramStart"/>
      <w:r w:rsidR="004C3280">
        <w:rPr>
          <w:rFonts w:ascii="Times New Roman" w:eastAsia="Times New Roman" w:hAnsi="Times New Roman" w:cs="Times New Roman"/>
          <w:sz w:val="24"/>
          <w:szCs w:val="24"/>
        </w:rPr>
        <w:t>,</w:t>
      </w:r>
      <w:r w:rsidRPr="00FF12B9">
        <w:rPr>
          <w:rFonts w:ascii="Times New Roman" w:eastAsia="Times New Roman" w:hAnsi="Times New Roman" w:cs="Times New Roman"/>
          <w:sz w:val="24"/>
          <w:szCs w:val="24"/>
        </w:rPr>
        <w:t>,</w:t>
      </w:r>
      <w:proofErr w:type="gramEnd"/>
      <w:r w:rsidRPr="00FF12B9">
        <w:rPr>
          <w:rFonts w:ascii="Times New Roman" w:eastAsia="Times New Roman" w:hAnsi="Times New Roman" w:cs="Times New Roman"/>
          <w:sz w:val="24"/>
          <w:szCs w:val="24"/>
        </w:rPr>
        <w:t xml:space="preserve"> </w:t>
      </w:r>
      <w:r w:rsidR="009C1B21">
        <w:rPr>
          <w:rFonts w:ascii="Times New Roman" w:eastAsia="Times New Roman" w:hAnsi="Times New Roman" w:cs="Times New Roman"/>
          <w:sz w:val="24"/>
          <w:szCs w:val="24"/>
        </w:rPr>
        <w:t>Peggy Perno</w:t>
      </w:r>
      <w:r w:rsidRPr="00FF12B9">
        <w:rPr>
          <w:rFonts w:ascii="Times New Roman" w:eastAsia="Times New Roman" w:hAnsi="Times New Roman" w:cs="Times New Roman"/>
          <w:sz w:val="24"/>
          <w:szCs w:val="24"/>
        </w:rPr>
        <w:t xml:space="preserve">, in order to verify eligibility. Documentation of a learning disability consists of the provision of professional testing and evaluation, including a written report which reflects the individual's present level of information processing as well as </w:t>
      </w:r>
      <w:r w:rsidR="004C3280">
        <w:rPr>
          <w:rFonts w:ascii="Times New Roman" w:eastAsia="Times New Roman" w:hAnsi="Times New Roman" w:cs="Times New Roman"/>
          <w:sz w:val="24"/>
          <w:szCs w:val="24"/>
        </w:rPr>
        <w:t>their</w:t>
      </w:r>
      <w:r w:rsidRPr="00FF12B9">
        <w:rPr>
          <w:rFonts w:ascii="Times New Roman" w:eastAsia="Times New Roman" w:hAnsi="Times New Roman" w:cs="Times New Roman"/>
          <w:sz w:val="24"/>
          <w:szCs w:val="24"/>
        </w:rPr>
        <w:t xml:space="preserve"> achievement level and any and all relevant history. The cost and responsibility for providing this professional evaluation shall be borne by the student.</w:t>
      </w:r>
    </w:p>
    <w:p w:rsidR="00FF12B9" w:rsidRPr="00FF12B9" w:rsidRDefault="00FF12B9" w:rsidP="00FF12B9">
      <w:pPr>
        <w:spacing w:before="100" w:beforeAutospacing="1" w:after="100" w:afterAutospacing="1" w:line="240" w:lineRule="auto"/>
        <w:rPr>
          <w:rFonts w:ascii="Times New Roman" w:eastAsia="Times New Roman" w:hAnsi="Times New Roman" w:cs="Times New Roman"/>
          <w:sz w:val="24"/>
          <w:szCs w:val="24"/>
        </w:rPr>
      </w:pPr>
      <w:r w:rsidRPr="00FF12B9">
        <w:rPr>
          <w:rFonts w:ascii="Times New Roman" w:eastAsia="Times New Roman" w:hAnsi="Times New Roman" w:cs="Times New Roman"/>
          <w:sz w:val="24"/>
          <w:szCs w:val="24"/>
        </w:rPr>
        <w:t>The following guidelines are provided in the interest of assuring that the evaluation and report are appropriate for documenting eligibility. All materials submitted will be evaluated in terms of the following minimum standards.</w:t>
      </w:r>
    </w:p>
    <w:p w:rsidR="00FF12B9" w:rsidRPr="00FF12B9" w:rsidRDefault="00FF12B9" w:rsidP="00FF12B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12B9">
        <w:rPr>
          <w:rFonts w:ascii="Times New Roman" w:eastAsia="Times New Roman" w:hAnsi="Times New Roman" w:cs="Times New Roman"/>
          <w:sz w:val="24"/>
          <w:szCs w:val="24"/>
        </w:rPr>
        <w:t xml:space="preserve">The documentation must be prepared by a professional qualified by education and experience to diagnose learning disabilities, which would include but not be limited to a licensed neuropsychologist or psychologist, learning disability specialist or other appropriate professional certified to administer such tests as those identified below. Experience in evaluation of young adults with learning disabilities is essential. </w:t>
      </w:r>
    </w:p>
    <w:p w:rsidR="00FF12B9" w:rsidRDefault="00FF12B9" w:rsidP="00FF12B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12B9">
        <w:rPr>
          <w:rFonts w:ascii="Times New Roman" w:eastAsia="Times New Roman" w:hAnsi="Times New Roman" w:cs="Times New Roman"/>
          <w:sz w:val="24"/>
          <w:szCs w:val="24"/>
        </w:rPr>
        <w:t xml:space="preserve">The evaluative measures used must be comprehensive and statistically valid and reliable. One test is not acceptable for the purpose of diagnosis. All tests administered must be </w:t>
      </w:r>
      <w:r w:rsidR="004C3280">
        <w:rPr>
          <w:rFonts w:ascii="Times New Roman" w:eastAsia="Times New Roman" w:hAnsi="Times New Roman" w:cs="Times New Roman"/>
          <w:sz w:val="24"/>
          <w:szCs w:val="24"/>
        </w:rPr>
        <w:t xml:space="preserve">the most recent version at the time administered, </w:t>
      </w:r>
      <w:r w:rsidRPr="00FF12B9">
        <w:rPr>
          <w:rFonts w:ascii="Times New Roman" w:eastAsia="Times New Roman" w:hAnsi="Times New Roman" w:cs="Times New Roman"/>
          <w:sz w:val="24"/>
          <w:szCs w:val="24"/>
        </w:rPr>
        <w:t xml:space="preserve">age appropriate, nationally normed, and individually administered. </w:t>
      </w:r>
    </w:p>
    <w:p w:rsidR="00FF12B9" w:rsidRPr="00FF12B9" w:rsidRDefault="00FF12B9" w:rsidP="00FF12B9">
      <w:pPr>
        <w:spacing w:before="100" w:beforeAutospacing="1" w:after="100" w:afterAutospacing="1" w:line="240" w:lineRule="auto"/>
        <w:ind w:left="720"/>
        <w:rPr>
          <w:rFonts w:ascii="Times New Roman" w:eastAsia="Times New Roman" w:hAnsi="Times New Roman" w:cs="Times New Roman"/>
          <w:sz w:val="24"/>
          <w:szCs w:val="24"/>
        </w:rPr>
      </w:pPr>
      <w:r w:rsidRPr="00FF12B9">
        <w:rPr>
          <w:rFonts w:ascii="Times New Roman" w:eastAsia="Times New Roman" w:hAnsi="Times New Roman" w:cs="Times New Roman"/>
          <w:b/>
          <w:bCs/>
          <w:sz w:val="24"/>
          <w:szCs w:val="24"/>
        </w:rPr>
        <w:t>Aptitude Tests:</w:t>
      </w:r>
      <w:r w:rsidRPr="00FF12B9">
        <w:rPr>
          <w:rFonts w:ascii="Times New Roman" w:eastAsia="Times New Roman" w:hAnsi="Times New Roman" w:cs="Times New Roman"/>
          <w:sz w:val="24"/>
          <w:szCs w:val="24"/>
        </w:rPr>
        <w:t xml:space="preserve"> The </w:t>
      </w:r>
      <w:r w:rsidRPr="00FF12B9">
        <w:rPr>
          <w:rFonts w:ascii="Times New Roman" w:eastAsia="Times New Roman" w:hAnsi="Times New Roman" w:cs="Times New Roman"/>
          <w:i/>
          <w:iCs/>
          <w:sz w:val="24"/>
          <w:szCs w:val="24"/>
        </w:rPr>
        <w:t>Wechsler Adult Intelligence Scale</w:t>
      </w:r>
      <w:r w:rsidRPr="00FF12B9">
        <w:rPr>
          <w:rFonts w:ascii="Times New Roman" w:eastAsia="Times New Roman" w:hAnsi="Times New Roman" w:cs="Times New Roman"/>
          <w:sz w:val="24"/>
          <w:szCs w:val="24"/>
        </w:rPr>
        <w:t xml:space="preserve"> with all subtest scores is preferable. The </w:t>
      </w:r>
      <w:r w:rsidRPr="00FF12B9">
        <w:rPr>
          <w:rFonts w:ascii="Times New Roman" w:eastAsia="Times New Roman" w:hAnsi="Times New Roman" w:cs="Times New Roman"/>
          <w:i/>
          <w:iCs/>
          <w:sz w:val="24"/>
          <w:szCs w:val="24"/>
        </w:rPr>
        <w:t xml:space="preserve">Woodcock-Johnson Psycho-Educational Battery </w:t>
      </w:r>
      <w:r w:rsidR="004C3280">
        <w:rPr>
          <w:rFonts w:ascii="Times New Roman" w:eastAsia="Times New Roman" w:hAnsi="Times New Roman" w:cs="Times New Roman"/>
          <w:i/>
          <w:iCs/>
          <w:sz w:val="24"/>
          <w:szCs w:val="24"/>
        </w:rPr>
        <w:t>IV</w:t>
      </w:r>
      <w:r w:rsidRPr="00FF12B9">
        <w:rPr>
          <w:rFonts w:ascii="Times New Roman" w:eastAsia="Times New Roman" w:hAnsi="Times New Roman" w:cs="Times New Roman"/>
          <w:i/>
          <w:iCs/>
          <w:sz w:val="24"/>
          <w:szCs w:val="24"/>
        </w:rPr>
        <w:t>: Tests of Cognitive Ability</w:t>
      </w:r>
      <w:r w:rsidRPr="00FF12B9">
        <w:rPr>
          <w:rFonts w:ascii="Times New Roman" w:eastAsia="Times New Roman" w:hAnsi="Times New Roman" w:cs="Times New Roman"/>
          <w:sz w:val="24"/>
          <w:szCs w:val="24"/>
        </w:rPr>
        <w:t xml:space="preserve"> is acceptable.</w:t>
      </w:r>
    </w:p>
    <w:p w:rsidR="00FF12B9" w:rsidRPr="00FF12B9" w:rsidRDefault="00FF12B9" w:rsidP="00FF12B9">
      <w:pPr>
        <w:spacing w:before="100" w:beforeAutospacing="1" w:after="100" w:afterAutospacing="1" w:line="240" w:lineRule="auto"/>
        <w:ind w:left="720"/>
        <w:rPr>
          <w:rFonts w:ascii="Times New Roman" w:eastAsia="Times New Roman" w:hAnsi="Times New Roman" w:cs="Times New Roman"/>
          <w:sz w:val="24"/>
          <w:szCs w:val="24"/>
        </w:rPr>
      </w:pPr>
      <w:r w:rsidRPr="00FF12B9">
        <w:rPr>
          <w:rFonts w:ascii="Times New Roman" w:eastAsia="Times New Roman" w:hAnsi="Times New Roman" w:cs="Times New Roman"/>
          <w:b/>
          <w:bCs/>
          <w:sz w:val="24"/>
          <w:szCs w:val="24"/>
        </w:rPr>
        <w:t>Achievement Tests:</w:t>
      </w:r>
      <w:r w:rsidRPr="00FF12B9">
        <w:rPr>
          <w:rFonts w:ascii="Times New Roman" w:eastAsia="Times New Roman" w:hAnsi="Times New Roman" w:cs="Times New Roman"/>
          <w:sz w:val="24"/>
          <w:szCs w:val="24"/>
        </w:rPr>
        <w:t xml:space="preserve"> Current levels of functioning in all areas in which accommodations are requested are required. Acceptable instruments include the </w:t>
      </w:r>
      <w:r w:rsidRPr="00FF12B9">
        <w:rPr>
          <w:rFonts w:ascii="Times New Roman" w:eastAsia="Times New Roman" w:hAnsi="Times New Roman" w:cs="Times New Roman"/>
          <w:i/>
          <w:iCs/>
          <w:sz w:val="24"/>
          <w:szCs w:val="24"/>
        </w:rPr>
        <w:t xml:space="preserve">Woodcock-Johnson Psycho-Educational Battery </w:t>
      </w:r>
      <w:r w:rsidR="004C3280">
        <w:rPr>
          <w:rFonts w:ascii="Times New Roman" w:eastAsia="Times New Roman" w:hAnsi="Times New Roman" w:cs="Times New Roman"/>
          <w:i/>
          <w:iCs/>
          <w:sz w:val="24"/>
          <w:szCs w:val="24"/>
        </w:rPr>
        <w:t>IV</w:t>
      </w:r>
      <w:r w:rsidRPr="00FF12B9">
        <w:rPr>
          <w:rFonts w:ascii="Times New Roman" w:eastAsia="Times New Roman" w:hAnsi="Times New Roman" w:cs="Times New Roman"/>
          <w:i/>
          <w:iCs/>
          <w:sz w:val="24"/>
          <w:szCs w:val="24"/>
        </w:rPr>
        <w:t>: Tests of Achievement</w:t>
      </w:r>
      <w:r w:rsidRPr="00FF12B9">
        <w:rPr>
          <w:rFonts w:ascii="Times New Roman" w:eastAsia="Times New Roman" w:hAnsi="Times New Roman" w:cs="Times New Roman"/>
          <w:sz w:val="24"/>
          <w:szCs w:val="24"/>
        </w:rPr>
        <w:t xml:space="preserve">, </w:t>
      </w:r>
      <w:r w:rsidRPr="00FF12B9">
        <w:rPr>
          <w:rFonts w:ascii="Times New Roman" w:eastAsia="Times New Roman" w:hAnsi="Times New Roman" w:cs="Times New Roman"/>
          <w:i/>
          <w:iCs/>
          <w:sz w:val="24"/>
          <w:szCs w:val="24"/>
        </w:rPr>
        <w:t>Stanford Test of Academic Skills (TASK)</w:t>
      </w:r>
      <w:r w:rsidRPr="00FF12B9">
        <w:rPr>
          <w:rFonts w:ascii="Times New Roman" w:eastAsia="Times New Roman" w:hAnsi="Times New Roman" w:cs="Times New Roman"/>
          <w:sz w:val="24"/>
          <w:szCs w:val="24"/>
        </w:rPr>
        <w:t xml:space="preserve">, or specific achievement tests such as the </w:t>
      </w:r>
      <w:r w:rsidRPr="00FF12B9">
        <w:rPr>
          <w:rFonts w:ascii="Times New Roman" w:eastAsia="Times New Roman" w:hAnsi="Times New Roman" w:cs="Times New Roman"/>
          <w:i/>
          <w:iCs/>
          <w:sz w:val="24"/>
          <w:szCs w:val="24"/>
        </w:rPr>
        <w:t>Tests of Written Language-3 (TOWL-3)</w:t>
      </w:r>
      <w:r w:rsidRPr="00FF12B9">
        <w:rPr>
          <w:rFonts w:ascii="Times New Roman" w:eastAsia="Times New Roman" w:hAnsi="Times New Roman" w:cs="Times New Roman"/>
          <w:sz w:val="24"/>
          <w:szCs w:val="24"/>
        </w:rPr>
        <w:t xml:space="preserve">, </w:t>
      </w:r>
      <w:r w:rsidRPr="00FF12B9">
        <w:rPr>
          <w:rFonts w:ascii="Times New Roman" w:eastAsia="Times New Roman" w:hAnsi="Times New Roman" w:cs="Times New Roman"/>
          <w:i/>
          <w:iCs/>
          <w:sz w:val="24"/>
          <w:szCs w:val="24"/>
        </w:rPr>
        <w:t>Woodcock Reading Mastery Tests Revised</w:t>
      </w:r>
      <w:r w:rsidRPr="00FF12B9">
        <w:rPr>
          <w:rFonts w:ascii="Times New Roman" w:eastAsia="Times New Roman" w:hAnsi="Times New Roman" w:cs="Times New Roman"/>
          <w:sz w:val="24"/>
          <w:szCs w:val="24"/>
        </w:rPr>
        <w:t xml:space="preserve">, or the </w:t>
      </w:r>
      <w:r w:rsidRPr="00FF12B9">
        <w:rPr>
          <w:rFonts w:ascii="Times New Roman" w:eastAsia="Times New Roman" w:hAnsi="Times New Roman" w:cs="Times New Roman"/>
          <w:i/>
          <w:iCs/>
          <w:sz w:val="24"/>
          <w:szCs w:val="24"/>
        </w:rPr>
        <w:t>Stanford Diagnostic Mathematics Test</w:t>
      </w:r>
      <w:r w:rsidRPr="00FF12B9">
        <w:rPr>
          <w:rFonts w:ascii="Times New Roman" w:eastAsia="Times New Roman" w:hAnsi="Times New Roman" w:cs="Times New Roman"/>
          <w:sz w:val="24"/>
          <w:szCs w:val="24"/>
        </w:rPr>
        <w:t xml:space="preserve">. (Neither the </w:t>
      </w:r>
      <w:r w:rsidRPr="00FF12B9">
        <w:rPr>
          <w:rFonts w:ascii="Times New Roman" w:eastAsia="Times New Roman" w:hAnsi="Times New Roman" w:cs="Times New Roman"/>
          <w:i/>
          <w:iCs/>
          <w:sz w:val="24"/>
          <w:szCs w:val="24"/>
        </w:rPr>
        <w:t>Wide Range Achievement Test Revised</w:t>
      </w:r>
      <w:r w:rsidRPr="00FF12B9">
        <w:rPr>
          <w:rFonts w:ascii="Times New Roman" w:eastAsia="Times New Roman" w:hAnsi="Times New Roman" w:cs="Times New Roman"/>
          <w:sz w:val="24"/>
          <w:szCs w:val="24"/>
        </w:rPr>
        <w:t xml:space="preserve"> nor </w:t>
      </w:r>
      <w:r w:rsidRPr="00FF12B9">
        <w:rPr>
          <w:rFonts w:ascii="Times New Roman" w:eastAsia="Times New Roman" w:hAnsi="Times New Roman" w:cs="Times New Roman"/>
          <w:i/>
          <w:iCs/>
          <w:sz w:val="24"/>
          <w:szCs w:val="24"/>
        </w:rPr>
        <w:t xml:space="preserve">The </w:t>
      </w:r>
      <w:proofErr w:type="spellStart"/>
      <w:r w:rsidRPr="00FF12B9">
        <w:rPr>
          <w:rFonts w:ascii="Times New Roman" w:eastAsia="Times New Roman" w:hAnsi="Times New Roman" w:cs="Times New Roman"/>
          <w:i/>
          <w:iCs/>
          <w:sz w:val="24"/>
          <w:szCs w:val="24"/>
        </w:rPr>
        <w:t>Slingerland</w:t>
      </w:r>
      <w:proofErr w:type="spellEnd"/>
      <w:r w:rsidRPr="00FF12B9">
        <w:rPr>
          <w:rFonts w:ascii="Times New Roman" w:eastAsia="Times New Roman" w:hAnsi="Times New Roman" w:cs="Times New Roman"/>
          <w:i/>
          <w:iCs/>
          <w:sz w:val="24"/>
          <w:szCs w:val="24"/>
        </w:rPr>
        <w:t xml:space="preserve"> High School Screening Test</w:t>
      </w:r>
      <w:r w:rsidRPr="00FF12B9">
        <w:rPr>
          <w:rFonts w:ascii="Times New Roman" w:eastAsia="Times New Roman" w:hAnsi="Times New Roman" w:cs="Times New Roman"/>
          <w:sz w:val="24"/>
          <w:szCs w:val="24"/>
        </w:rPr>
        <w:t xml:space="preserve"> is acceptable.)</w:t>
      </w:r>
    </w:p>
    <w:p w:rsidR="00FF12B9" w:rsidRPr="00FF12B9" w:rsidRDefault="00FF12B9" w:rsidP="00FF12B9">
      <w:pPr>
        <w:spacing w:before="100" w:beforeAutospacing="1" w:after="100" w:afterAutospacing="1" w:line="240" w:lineRule="auto"/>
        <w:ind w:left="720"/>
        <w:rPr>
          <w:rFonts w:ascii="Times New Roman" w:eastAsia="Times New Roman" w:hAnsi="Times New Roman" w:cs="Times New Roman"/>
          <w:sz w:val="24"/>
          <w:szCs w:val="24"/>
        </w:rPr>
      </w:pPr>
      <w:r w:rsidRPr="00FF12B9">
        <w:rPr>
          <w:rFonts w:ascii="Times New Roman" w:eastAsia="Times New Roman" w:hAnsi="Times New Roman" w:cs="Times New Roman"/>
          <w:b/>
          <w:bCs/>
          <w:sz w:val="24"/>
          <w:szCs w:val="24"/>
        </w:rPr>
        <w:t>Information Processing</w:t>
      </w:r>
      <w:r w:rsidRPr="00FF12B9">
        <w:rPr>
          <w:rFonts w:ascii="Times New Roman" w:eastAsia="Times New Roman" w:hAnsi="Times New Roman" w:cs="Times New Roman"/>
          <w:sz w:val="24"/>
          <w:szCs w:val="24"/>
        </w:rPr>
        <w:t xml:space="preserve">: Specific areas of information processing (e.g., short and long term memory, sequential memory, auditory and visual perception/processing, processing speed) must be assessed. Use of subtests from the </w:t>
      </w:r>
      <w:r w:rsidRPr="00FF12B9">
        <w:rPr>
          <w:rFonts w:ascii="Times New Roman" w:eastAsia="Times New Roman" w:hAnsi="Times New Roman" w:cs="Times New Roman"/>
          <w:i/>
          <w:iCs/>
          <w:sz w:val="24"/>
          <w:szCs w:val="24"/>
        </w:rPr>
        <w:t>WAIS-</w:t>
      </w:r>
      <w:r w:rsidR="004C3280">
        <w:rPr>
          <w:rFonts w:ascii="Times New Roman" w:eastAsia="Times New Roman" w:hAnsi="Times New Roman" w:cs="Times New Roman"/>
          <w:i/>
          <w:iCs/>
          <w:sz w:val="24"/>
          <w:szCs w:val="24"/>
        </w:rPr>
        <w:t>IV</w:t>
      </w:r>
      <w:r w:rsidRPr="00FF12B9">
        <w:rPr>
          <w:rFonts w:ascii="Times New Roman" w:eastAsia="Times New Roman" w:hAnsi="Times New Roman" w:cs="Times New Roman"/>
          <w:sz w:val="24"/>
          <w:szCs w:val="24"/>
        </w:rPr>
        <w:t xml:space="preserve"> or the </w:t>
      </w:r>
      <w:r w:rsidRPr="00FF12B9">
        <w:rPr>
          <w:rFonts w:ascii="Times New Roman" w:eastAsia="Times New Roman" w:hAnsi="Times New Roman" w:cs="Times New Roman"/>
          <w:i/>
          <w:iCs/>
          <w:sz w:val="24"/>
          <w:szCs w:val="24"/>
        </w:rPr>
        <w:t>WJ-R Tests of Cognitive Ability</w:t>
      </w:r>
      <w:r w:rsidRPr="00FF12B9">
        <w:rPr>
          <w:rFonts w:ascii="Times New Roman" w:eastAsia="Times New Roman" w:hAnsi="Times New Roman" w:cs="Times New Roman"/>
          <w:sz w:val="24"/>
          <w:szCs w:val="24"/>
        </w:rPr>
        <w:t xml:space="preserve"> is acceptable.</w:t>
      </w:r>
    </w:p>
    <w:p w:rsidR="00FF12B9" w:rsidRPr="00FF12B9" w:rsidRDefault="00FF12B9" w:rsidP="00FF12B9">
      <w:pPr>
        <w:spacing w:before="100" w:beforeAutospacing="1" w:after="100" w:afterAutospacing="1" w:line="240" w:lineRule="auto"/>
        <w:rPr>
          <w:rFonts w:ascii="Times New Roman" w:eastAsia="Times New Roman" w:hAnsi="Times New Roman" w:cs="Times New Roman"/>
          <w:sz w:val="24"/>
          <w:szCs w:val="24"/>
        </w:rPr>
      </w:pPr>
      <w:r w:rsidRPr="00FF12B9">
        <w:rPr>
          <w:rFonts w:ascii="Times New Roman" w:eastAsia="Times New Roman" w:hAnsi="Times New Roman" w:cs="Times New Roman"/>
          <w:sz w:val="24"/>
          <w:szCs w:val="24"/>
        </w:rPr>
        <w:t>These guidelines are not intended to be an exhaustive list or to restrict assessment in other pertinent and helpful areas such as vocational interest, aptitudes, and learning styles. However, any test results used must meet the following criteria.</w:t>
      </w:r>
    </w:p>
    <w:p w:rsidR="00FF12B9" w:rsidRPr="00FF12B9" w:rsidRDefault="00FF12B9" w:rsidP="00FF12B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F12B9">
        <w:rPr>
          <w:rFonts w:ascii="Times New Roman" w:eastAsia="Times New Roman" w:hAnsi="Times New Roman" w:cs="Times New Roman"/>
          <w:sz w:val="24"/>
          <w:szCs w:val="24"/>
        </w:rPr>
        <w:lastRenderedPageBreak/>
        <w:t xml:space="preserve">Test results must be current. In most cases, this means they must be prepared within the past three years. Since assessment constitutes the basis for determining reasonable accommodations, it is in a student's best interest to provide recent and appropriate documentation to serve as the basis for decision-making about a student's needs for accommodations in an academically competitive environment. Retesting may not be required if a qualified medical professional determines it is not medically necessary. </w:t>
      </w:r>
    </w:p>
    <w:p w:rsidR="00FF12B9" w:rsidRPr="00FF12B9" w:rsidRDefault="00FF12B9" w:rsidP="00FF12B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F12B9">
        <w:rPr>
          <w:rFonts w:ascii="Times New Roman" w:eastAsia="Times New Roman" w:hAnsi="Times New Roman" w:cs="Times New Roman"/>
          <w:sz w:val="24"/>
          <w:szCs w:val="24"/>
        </w:rPr>
        <w:t xml:space="preserve">The results and interpretation must present clear and specific evidence which identifies and states specific learning disabilities. The identification of learning styles or learning differences do not, in and of themselves, specify a learning disability. </w:t>
      </w:r>
    </w:p>
    <w:p w:rsidR="00FF12B9" w:rsidRPr="00FF12B9" w:rsidRDefault="00FF12B9" w:rsidP="00FF12B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F12B9">
        <w:rPr>
          <w:rFonts w:ascii="Times New Roman" w:eastAsia="Times New Roman" w:hAnsi="Times New Roman" w:cs="Times New Roman"/>
          <w:sz w:val="24"/>
          <w:szCs w:val="24"/>
        </w:rPr>
        <w:t xml:space="preserve">The diagnostician must provide a list of academic accommodations with supporting data from the testing which is specific to the individual assessed. Recommendations which are not supported by documentation may be refused. </w:t>
      </w:r>
    </w:p>
    <w:p w:rsidR="00FF12B9" w:rsidRPr="00FF12B9" w:rsidRDefault="00FF12B9" w:rsidP="00FF12B9">
      <w:pPr>
        <w:spacing w:before="100" w:beforeAutospacing="1" w:after="100" w:afterAutospacing="1" w:line="240" w:lineRule="auto"/>
        <w:rPr>
          <w:rFonts w:ascii="Times New Roman" w:eastAsia="Times New Roman" w:hAnsi="Times New Roman" w:cs="Times New Roman"/>
          <w:sz w:val="24"/>
          <w:szCs w:val="24"/>
        </w:rPr>
      </w:pPr>
      <w:r w:rsidRPr="00FF12B9">
        <w:rPr>
          <w:rFonts w:ascii="Times New Roman" w:eastAsia="Times New Roman" w:hAnsi="Times New Roman" w:cs="Times New Roman"/>
          <w:b/>
          <w:bCs/>
          <w:sz w:val="24"/>
          <w:szCs w:val="24"/>
        </w:rPr>
        <w:t>Documentation should be sent to:</w:t>
      </w:r>
    </w:p>
    <w:p w:rsidR="004C3280" w:rsidRDefault="004C3280" w:rsidP="004C3280">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Accessibility and Accommodation</w:t>
      </w:r>
    </w:p>
    <w:p w:rsidR="009C1B21" w:rsidRDefault="00FF12B9" w:rsidP="004C3280">
      <w:pPr>
        <w:spacing w:after="100" w:afterAutospacing="1" w:line="240" w:lineRule="auto"/>
        <w:rPr>
          <w:rFonts w:ascii="Times New Roman" w:eastAsia="Times New Roman" w:hAnsi="Times New Roman" w:cs="Times New Roman"/>
          <w:sz w:val="24"/>
          <w:szCs w:val="24"/>
        </w:rPr>
      </w:pPr>
      <w:r w:rsidRPr="00FF12B9">
        <w:rPr>
          <w:rFonts w:ascii="Times New Roman" w:eastAsia="Times New Roman" w:hAnsi="Times New Roman" w:cs="Times New Roman"/>
          <w:sz w:val="24"/>
          <w:szCs w:val="24"/>
        </w:rPr>
        <w:t>University of Puget Sound</w:t>
      </w:r>
      <w:r w:rsidRPr="00FF12B9">
        <w:rPr>
          <w:rFonts w:ascii="Times New Roman" w:eastAsia="Times New Roman" w:hAnsi="Times New Roman" w:cs="Times New Roman"/>
          <w:sz w:val="24"/>
          <w:szCs w:val="24"/>
        </w:rPr>
        <w:br/>
        <w:t>1500 North Warner</w:t>
      </w:r>
      <w:r w:rsidRPr="00FF12B9">
        <w:rPr>
          <w:rFonts w:ascii="Times New Roman" w:eastAsia="Times New Roman" w:hAnsi="Times New Roman" w:cs="Times New Roman"/>
          <w:sz w:val="24"/>
          <w:szCs w:val="24"/>
        </w:rPr>
        <w:br/>
        <w:t>Tacoma, WA 98416-1096</w:t>
      </w:r>
      <w:r w:rsidRPr="00FF12B9">
        <w:rPr>
          <w:rFonts w:ascii="Times New Roman" w:eastAsia="Times New Roman" w:hAnsi="Times New Roman" w:cs="Times New Roman"/>
          <w:sz w:val="24"/>
          <w:szCs w:val="24"/>
        </w:rPr>
        <w:br/>
        <w:t>Fax: 253.879.3786</w:t>
      </w:r>
      <w:r w:rsidRPr="00FF12B9">
        <w:rPr>
          <w:rFonts w:ascii="Times New Roman" w:eastAsia="Times New Roman" w:hAnsi="Times New Roman" w:cs="Times New Roman"/>
          <w:sz w:val="24"/>
          <w:szCs w:val="24"/>
        </w:rPr>
        <w:br/>
      </w:r>
      <w:r w:rsidR="009C1B21">
        <w:rPr>
          <w:rFonts w:ascii="Times New Roman" w:eastAsia="Times New Roman" w:hAnsi="Times New Roman" w:cs="Times New Roman"/>
          <w:sz w:val="24"/>
          <w:szCs w:val="24"/>
        </w:rPr>
        <w:t>disabilityservices@pugetsound.edu</w:t>
      </w:r>
    </w:p>
    <w:p w:rsidR="00FF12B9" w:rsidRPr="00FF12B9" w:rsidRDefault="00FF12B9" w:rsidP="00FF12B9">
      <w:pPr>
        <w:spacing w:before="100" w:beforeAutospacing="1" w:after="100" w:afterAutospacing="1" w:line="240" w:lineRule="auto"/>
        <w:outlineLvl w:val="1"/>
        <w:rPr>
          <w:rFonts w:ascii="Times New Roman" w:eastAsia="Times New Roman" w:hAnsi="Times New Roman" w:cs="Times New Roman"/>
          <w:b/>
          <w:bCs/>
          <w:sz w:val="36"/>
          <w:szCs w:val="36"/>
        </w:rPr>
      </w:pPr>
      <w:r w:rsidRPr="00FF12B9">
        <w:rPr>
          <w:rFonts w:ascii="Times New Roman" w:eastAsia="Times New Roman" w:hAnsi="Times New Roman" w:cs="Times New Roman"/>
          <w:b/>
          <w:bCs/>
          <w:sz w:val="36"/>
          <w:szCs w:val="36"/>
        </w:rPr>
        <w:t>Possible Support Services and/or Accommodations</w:t>
      </w:r>
    </w:p>
    <w:p w:rsidR="00FF12B9" w:rsidRPr="00FF12B9" w:rsidRDefault="00FF12B9" w:rsidP="00FF12B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F12B9">
        <w:rPr>
          <w:rFonts w:ascii="Times New Roman" w:eastAsia="Times New Roman" w:hAnsi="Times New Roman" w:cs="Times New Roman"/>
          <w:sz w:val="24"/>
          <w:szCs w:val="24"/>
        </w:rPr>
        <w:t xml:space="preserve">Extended time on tests </w:t>
      </w:r>
    </w:p>
    <w:p w:rsidR="00FF12B9" w:rsidRPr="00FF12B9" w:rsidRDefault="00FF12B9" w:rsidP="00FF12B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F12B9">
        <w:rPr>
          <w:rFonts w:ascii="Times New Roman" w:eastAsia="Times New Roman" w:hAnsi="Times New Roman" w:cs="Times New Roman"/>
          <w:sz w:val="24"/>
          <w:szCs w:val="24"/>
        </w:rPr>
        <w:t xml:space="preserve">Testing in an alternative format or setting </w:t>
      </w:r>
    </w:p>
    <w:p w:rsidR="00FF12B9" w:rsidRPr="00FF12B9" w:rsidRDefault="00FF12B9" w:rsidP="00FF12B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F12B9">
        <w:rPr>
          <w:rFonts w:ascii="Times New Roman" w:eastAsia="Times New Roman" w:hAnsi="Times New Roman" w:cs="Times New Roman"/>
          <w:sz w:val="24"/>
          <w:szCs w:val="24"/>
        </w:rPr>
        <w:t xml:space="preserve">Assistance with note taking </w:t>
      </w:r>
    </w:p>
    <w:p w:rsidR="00FF12B9" w:rsidRPr="00FF12B9" w:rsidRDefault="00FF12B9" w:rsidP="00FF12B9">
      <w:pPr>
        <w:numPr>
          <w:ilvl w:val="0"/>
          <w:numId w:val="3"/>
        </w:num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FF12B9">
        <w:rPr>
          <w:rFonts w:ascii="Times New Roman" w:eastAsia="Times New Roman" w:hAnsi="Times New Roman" w:cs="Times New Roman"/>
          <w:sz w:val="24"/>
          <w:szCs w:val="24"/>
        </w:rPr>
        <w:t xml:space="preserve">Coaching in self advocacy strategies </w:t>
      </w:r>
    </w:p>
    <w:p w:rsidR="00FF12B9" w:rsidRPr="00FF12B9" w:rsidRDefault="00FF12B9" w:rsidP="00FF12B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F12B9">
        <w:rPr>
          <w:rFonts w:ascii="Times New Roman" w:eastAsia="Times New Roman" w:hAnsi="Times New Roman" w:cs="Times New Roman"/>
          <w:sz w:val="24"/>
          <w:szCs w:val="24"/>
        </w:rPr>
        <w:t xml:space="preserve">Intervention on a student's behalf with faculty as needed </w:t>
      </w:r>
    </w:p>
    <w:p w:rsidR="001B1341" w:rsidRDefault="006A05E6"/>
    <w:sectPr w:rsidR="001B13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55559"/>
    <w:multiLevelType w:val="multilevel"/>
    <w:tmpl w:val="21F61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367F4"/>
    <w:multiLevelType w:val="multilevel"/>
    <w:tmpl w:val="7A14F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38324D"/>
    <w:multiLevelType w:val="multilevel"/>
    <w:tmpl w:val="C816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2B9"/>
    <w:rsid w:val="000026BB"/>
    <w:rsid w:val="004C3280"/>
    <w:rsid w:val="006A05E6"/>
    <w:rsid w:val="008204A1"/>
    <w:rsid w:val="009C1B21"/>
    <w:rsid w:val="00EC3745"/>
    <w:rsid w:val="00FF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ABDF4C-EB41-4F14-934E-48959A8F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F1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F12B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2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F12B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F12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F12B9"/>
    <w:rPr>
      <w:color w:val="0000FF"/>
      <w:u w:val="single"/>
    </w:rPr>
  </w:style>
  <w:style w:type="character" w:styleId="Strong">
    <w:name w:val="Strong"/>
    <w:basedOn w:val="DefaultParagraphFont"/>
    <w:uiPriority w:val="22"/>
    <w:qFormat/>
    <w:rsid w:val="00FF12B9"/>
    <w:rPr>
      <w:b/>
      <w:bCs/>
    </w:rPr>
  </w:style>
  <w:style w:type="character" w:styleId="Emphasis">
    <w:name w:val="Emphasis"/>
    <w:basedOn w:val="DefaultParagraphFont"/>
    <w:uiPriority w:val="20"/>
    <w:qFormat/>
    <w:rsid w:val="00FF12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329163">
      <w:bodyDiv w:val="1"/>
      <w:marLeft w:val="0"/>
      <w:marRight w:val="0"/>
      <w:marTop w:val="0"/>
      <w:marBottom w:val="0"/>
      <w:divBdr>
        <w:top w:val="none" w:sz="0" w:space="0" w:color="auto"/>
        <w:left w:val="none" w:sz="0" w:space="0" w:color="auto"/>
        <w:bottom w:val="none" w:sz="0" w:space="0" w:color="auto"/>
        <w:right w:val="none" w:sz="0" w:space="0" w:color="auto"/>
      </w:divBdr>
      <w:divsChild>
        <w:div w:id="1891577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Puget Sound</Company>
  <LinksUpToDate>false</LinksUpToDate>
  <CharactersWithSpaces>4264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Perno</dc:creator>
  <cp:lastModifiedBy>Peggy Perno</cp:lastModifiedBy>
  <cp:revision>2</cp:revision>
  <dcterms:created xsi:type="dcterms:W3CDTF">2017-08-03T20:26:00Z</dcterms:created>
  <dcterms:modified xsi:type="dcterms:W3CDTF">2017-08-03T20:26:00Z</dcterms:modified>
</cp:coreProperties>
</file>