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AB70C" w14:textId="22403985" w:rsidR="00B0567B" w:rsidRPr="00E00B28" w:rsidRDefault="00B0567B" w:rsidP="00B0567B">
      <w:pPr>
        <w:rPr>
          <w:rFonts w:ascii="Gill Sans Light" w:eastAsia="Times New Roman" w:hAnsi="Gill Sans Light" w:cs="Gill Sans Light"/>
          <w:sz w:val="22"/>
          <w:szCs w:val="22"/>
        </w:rPr>
      </w:pPr>
      <w:bookmarkStart w:id="0" w:name="_GoBack"/>
      <w:bookmarkEnd w:id="0"/>
      <w:r w:rsidRPr="00E00B28">
        <w:rPr>
          <w:rFonts w:ascii="Gill Sans Light" w:eastAsia="Times New Roman" w:hAnsi="Gill Sans Light" w:cs="Gill Sans Light"/>
          <w:sz w:val="22"/>
          <w:szCs w:val="22"/>
        </w:rPr>
        <w:t>School of Education</w:t>
      </w:r>
      <w:r w:rsidRPr="00E00B28">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ab/>
      </w:r>
      <w:r w:rsidR="00E106B7">
        <w:rPr>
          <w:rFonts w:ascii="Gill Sans Light" w:eastAsia="Times New Roman" w:hAnsi="Gill Sans Light" w:cs="Gill Sans Light"/>
          <w:sz w:val="22"/>
          <w:szCs w:val="22"/>
        </w:rPr>
        <w:tab/>
      </w:r>
      <w:r w:rsidR="00E106B7">
        <w:rPr>
          <w:rFonts w:ascii="Gill Sans Light" w:eastAsia="Times New Roman" w:hAnsi="Gill Sans Light" w:cs="Gill Sans Light"/>
          <w:sz w:val="22"/>
          <w:szCs w:val="22"/>
        </w:rPr>
        <w:tab/>
      </w:r>
      <w:r w:rsidRPr="00E00B28">
        <w:rPr>
          <w:rFonts w:ascii="Gill Sans Light" w:eastAsia="Times New Roman" w:hAnsi="Gill Sans Light" w:cs="Gill Sans Light"/>
          <w:sz w:val="22"/>
          <w:szCs w:val="22"/>
        </w:rPr>
        <w:t>University</w:t>
      </w:r>
      <w:r w:rsidR="0009087A">
        <w:rPr>
          <w:rFonts w:ascii="Gill Sans Light" w:eastAsia="Times New Roman" w:hAnsi="Gill Sans Light" w:cs="Gill Sans Light"/>
          <w:sz w:val="22"/>
          <w:szCs w:val="22"/>
        </w:rPr>
        <w:t xml:space="preserve"> of Puget Sound</w:t>
      </w:r>
    </w:p>
    <w:p w14:paraId="77FD31AE" w14:textId="34D0B178" w:rsidR="00B0567B" w:rsidRDefault="00E106B7" w:rsidP="00B0567B">
      <w:pPr>
        <w:rPr>
          <w:rFonts w:ascii="Gill Sans Light" w:eastAsia="Times New Roman" w:hAnsi="Gill Sans Light" w:cs="Gill Sans Light"/>
          <w:sz w:val="22"/>
          <w:szCs w:val="22"/>
        </w:rPr>
      </w:pPr>
      <w:r w:rsidRPr="006C09E8">
        <w:rPr>
          <w:rFonts w:ascii="Gill Sans Light" w:eastAsia="Times New Roman" w:hAnsi="Gill Sans Light" w:cs="Gill Sans Light"/>
          <w:noProof/>
          <w:sz w:val="22"/>
          <w:szCs w:val="22"/>
        </w:rPr>
        <mc:AlternateContent>
          <mc:Choice Requires="wps">
            <w:drawing>
              <wp:anchor distT="0" distB="0" distL="114300" distR="114300" simplePos="0" relativeHeight="251688960" behindDoc="0" locked="0" layoutInCell="1" allowOverlap="1" wp14:anchorId="72B51B76" wp14:editId="22D8899A">
                <wp:simplePos x="0" y="0"/>
                <wp:positionH relativeFrom="column">
                  <wp:posOffset>-117566</wp:posOffset>
                </wp:positionH>
                <wp:positionV relativeFrom="paragraph">
                  <wp:posOffset>156029</wp:posOffset>
                </wp:positionV>
                <wp:extent cx="3816985" cy="1233532"/>
                <wp:effectExtent l="0" t="0" r="18415" b="11430"/>
                <wp:wrapNone/>
                <wp:docPr id="4" name="Text Box 4"/>
                <wp:cNvGraphicFramePr/>
                <a:graphic xmlns:a="http://schemas.openxmlformats.org/drawingml/2006/main">
                  <a:graphicData uri="http://schemas.microsoft.com/office/word/2010/wordprocessingShape">
                    <wps:wsp>
                      <wps:cNvSpPr txBox="1"/>
                      <wps:spPr>
                        <a:xfrm>
                          <a:off x="0" y="0"/>
                          <a:ext cx="3816985" cy="1233532"/>
                        </a:xfrm>
                        <a:prstGeom prst="rect">
                          <a:avLst/>
                        </a:prstGeom>
                        <a:solidFill>
                          <a:schemeClr val="lt1"/>
                        </a:solidFill>
                        <a:ln w="6350">
                          <a:solidFill>
                            <a:prstClr val="black"/>
                          </a:solidFill>
                        </a:ln>
                      </wps:spPr>
                      <wps:txbx>
                        <w:txbxContent>
                          <w:p w14:paraId="3AAB927A" w14:textId="77777777" w:rsidR="00EC2D92" w:rsidRDefault="00EC2D92" w:rsidP="00E106B7">
                            <w:pPr>
                              <w:jc w:val="center"/>
                              <w:rPr>
                                <w:rFonts w:ascii="Gill Sans Light" w:eastAsia="Times New Roman" w:hAnsi="Gill Sans Light" w:cs="Gill Sans Light"/>
                                <w:szCs w:val="20"/>
                              </w:rPr>
                            </w:pPr>
                          </w:p>
                          <w:p w14:paraId="46B99318" w14:textId="4254D963" w:rsidR="00EC2D92" w:rsidRPr="00E00B28" w:rsidRDefault="00EC2D92" w:rsidP="00E106B7">
                            <w:pPr>
                              <w:jc w:val="center"/>
                              <w:rPr>
                                <w:rFonts w:ascii="Gill Sans Light" w:eastAsia="Times New Roman" w:hAnsi="Gill Sans Light" w:cs="Gill Sans Light"/>
                                <w:b/>
                                <w:szCs w:val="20"/>
                              </w:rPr>
                            </w:pPr>
                            <w:r>
                              <w:rPr>
                                <w:rFonts w:ascii="Gill Sans Light" w:eastAsia="Times New Roman" w:hAnsi="Gill Sans Light" w:cs="Gill Sans Light"/>
                                <w:szCs w:val="20"/>
                              </w:rPr>
                              <w:t>Education 629,</w:t>
                            </w:r>
                            <w:r w:rsidRPr="00E00B28">
                              <w:rPr>
                                <w:rFonts w:ascii="Gill Sans Light" w:eastAsia="Times New Roman" w:hAnsi="Gill Sans Light" w:cs="Gill Sans Light"/>
                                <w:sz w:val="22"/>
                                <w:szCs w:val="22"/>
                              </w:rPr>
                              <w:t xml:space="preserve"> Summer 201</w:t>
                            </w:r>
                            <w:r>
                              <w:rPr>
                                <w:rFonts w:ascii="Gill Sans Light" w:eastAsia="Times New Roman" w:hAnsi="Gill Sans Light" w:cs="Gill Sans Light"/>
                                <w:sz w:val="22"/>
                                <w:szCs w:val="22"/>
                              </w:rPr>
                              <w:t>9</w:t>
                            </w:r>
                          </w:p>
                          <w:p w14:paraId="44070F09" w14:textId="081FC51A" w:rsidR="00EC2D92" w:rsidRDefault="00EC2D92" w:rsidP="00A052BB">
                            <w:pPr>
                              <w:jc w:val="center"/>
                              <w:rPr>
                                <w:rFonts w:ascii="Gill Sans Light" w:eastAsia="Times New Roman" w:hAnsi="Gill Sans Light" w:cs="Gill Sans Light"/>
                                <w:sz w:val="22"/>
                                <w:szCs w:val="22"/>
                              </w:rPr>
                            </w:pPr>
                            <w:r w:rsidRPr="00E00B28">
                              <w:rPr>
                                <w:rFonts w:ascii="Gill Sans Light" w:eastAsia="Times New Roman" w:hAnsi="Gill Sans Light" w:cs="Gill Sans Light"/>
                                <w:sz w:val="22"/>
                                <w:szCs w:val="22"/>
                              </w:rPr>
                              <w:t>Wednesdays, 9:00 a.m.-10:50 a.m.</w:t>
                            </w:r>
                          </w:p>
                          <w:p w14:paraId="14605E66" w14:textId="77777777" w:rsidR="00EC2D92" w:rsidRDefault="00EC2D92" w:rsidP="00A052BB">
                            <w:pPr>
                              <w:jc w:val="center"/>
                              <w:rPr>
                                <w:rFonts w:ascii="Gill Sans Light" w:eastAsia="Times New Roman" w:hAnsi="Gill Sans Light" w:cs="Gill Sans Light"/>
                                <w:sz w:val="22"/>
                                <w:szCs w:val="22"/>
                              </w:rPr>
                            </w:pPr>
                            <w:r w:rsidRPr="00F32174">
                              <w:rPr>
                                <w:rFonts w:ascii="Gill Sans Light" w:eastAsia="Times New Roman" w:hAnsi="Gill Sans Light" w:cs="Gill Sans Light"/>
                                <w:sz w:val="22"/>
                                <w:szCs w:val="22"/>
                              </w:rPr>
                              <w:t xml:space="preserve">Engaging Teaching Dilemmas to Foster </w:t>
                            </w:r>
                          </w:p>
                          <w:p w14:paraId="501DCCA5" w14:textId="5012314A" w:rsidR="00EC2D92" w:rsidRDefault="00EC2D92" w:rsidP="00A052BB">
                            <w:pPr>
                              <w:jc w:val="center"/>
                              <w:rPr>
                                <w:rFonts w:ascii="Gill Sans Light" w:eastAsia="Times New Roman" w:hAnsi="Gill Sans Light" w:cs="Gill Sans Light"/>
                                <w:sz w:val="22"/>
                                <w:szCs w:val="22"/>
                              </w:rPr>
                            </w:pPr>
                            <w:r w:rsidRPr="00F32174">
                              <w:rPr>
                                <w:rFonts w:ascii="Gill Sans Light" w:eastAsia="Times New Roman" w:hAnsi="Gill Sans Light" w:cs="Gill Sans Light"/>
                                <w:sz w:val="22"/>
                                <w:szCs w:val="22"/>
                              </w:rPr>
                              <w:t>Culturally Responsive Practice</w:t>
                            </w:r>
                          </w:p>
                          <w:p w14:paraId="7573B1D9" w14:textId="5F378E1D" w:rsidR="00EC2D92" w:rsidRDefault="00EC2D92" w:rsidP="00A052BB">
                            <w:pPr>
                              <w:jc w:val="center"/>
                            </w:pPr>
                            <w:r>
                              <w:rPr>
                                <w:rFonts w:ascii="Gill Sans Light" w:eastAsia="Times New Roman" w:hAnsi="Gill Sans Light" w:cs="Gill Sans Light"/>
                                <w:sz w:val="22"/>
                                <w:szCs w:val="22"/>
                              </w:rPr>
                              <w:t>Howarth 212 (Ryken) &amp; 201 (Hamel</w:t>
                            </w:r>
                            <w:r w:rsidRPr="00E00B28">
                              <w:rPr>
                                <w:rFonts w:ascii="Gill Sans Light" w:eastAsia="Times New Roman" w:hAnsi="Gill Sans Light" w:cs="Gill Sans Light"/>
                                <w:sz w:val="22"/>
                                <w:szCs w:val="22"/>
                              </w:rPr>
                              <w:t>)</w:t>
                            </w:r>
                            <w:r>
                              <w:rPr>
                                <w:rFonts w:ascii="Gill Sans Light" w:eastAsia="Times New Roman" w:hAnsi="Gill Sans Light" w:cs="Gill Sans Light"/>
                                <w:sz w:val="22"/>
                                <w:szCs w:val="22"/>
                              </w:rPr>
                              <w:t xml:space="preserve"> &amp; 011 (Kalmes)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B51B76" id="_x0000_t202" coordsize="21600,21600" o:spt="202" path="m,l,21600r21600,l21600,xe">
                <v:stroke joinstyle="miter"/>
                <v:path gradientshapeok="t" o:connecttype="rect"/>
              </v:shapetype>
              <v:shape id="Text Box 4" o:spid="_x0000_s1026" type="#_x0000_t202" style="position:absolute;margin-left:-9.25pt;margin-top:12.3pt;width:300.55pt;height:9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jVTgIAAKIEAAAOAAAAZHJzL2Uyb0RvYy54bWysVE2P2jAQvVfqf7B8LyF8lUWEFWVFVQnt&#10;rgTVno1jk6iOx7UNCf31HTuBZbc9Vb2Y8czL88ybGeb3TaXISVhXgs5o2utTIjSHvNSHjH7frT9N&#10;KXGe6Zwp0CKjZ+Ho/eLjh3ltZmIABahcWIIk2s1qk9HCezNLEscLUTHXAyM0BiXYinm82kOSW1Yj&#10;e6WSQb8/SWqwubHAhXPofWiDdBH5pRTcP0nphCcqo5ibj6eN5z6cyWLOZgfLTFHyLg32D1lUrNT4&#10;6JXqgXlGjrb8g6oquQUH0vc4VAlIWXIRa8Bq0v67arYFMyLWguI4c5XJ/T9a/nh6tqTMMzqiRLMK&#10;W7QTjSdfoCGjoE5t3AxBW4Mw36Abu3zxO3SGohtpq/CL5RCMo87nq7aBjKNzOE0nd9MxJRxj6WA4&#10;HA8HgSd5/dxY578KqEgwMmqxeVFTdto430IvkPCaA1Xm61KpeAkDI1bKkhPDVisfk0TyNyilSZ3R&#10;yXDcj8RvYoH6+v1eMf6jS+8GhXxKY85BlLb4YPlm33RK7SE/o1AW2kFzhq9L5N0w55+ZxclCbXBb&#10;/BMeUgEmA51FSQH219/8AY8NxyglNU5qRt3PI7OCEvVN4yjcpaNRGO14GY0/D/BibyP724g+VitA&#10;hVLcS8OjGfBeXUxpoXrBpVqGVzHENMe3M+ov5sq3+4NLycVyGUE4zIb5jd4aHqhDR4Keu+aFWdP1&#10;0+MoPMJlptnsXVtbbPhSw/LoQZax50HgVtVOd1yEODXd0oZNu71H1Otfy+I3AAAA//8DAFBLAwQU&#10;AAYACAAAACEAxdEF+eAAAAAPAQAADwAAAGRycy9kb3ducmV2LnhtbExPyU7DMBC9I/EP1iBxa51E&#10;tHLTOBVL4cKJgji7setYxOPIdtPw9wwnuIxmefOWZjf7gU0mJhdQQrksgBnsgnZoJXy8Py8EsJQV&#10;ajUENBK+TYJde33VqFqHC76Z6ZAtIxJMtZLQ5zzWnKeuN16lZRgN0u0UoleZxmi5jupC5H7gVVGs&#10;uVcOSaFXo3nsTfd1OHsJ+we7sZ1Qsd8L7dw0f55e7YuUtzfz05bK/RZYNnP++4DfDOQfWjJ2DGfU&#10;iQ0SFqVYEVRCdbcGRoCVqKg50qIUG+Btw//naH8AAAD//wMAUEsBAi0AFAAGAAgAAAAhALaDOJL+&#10;AAAA4QEAABMAAAAAAAAAAAAAAAAAAAAAAFtDb250ZW50X1R5cGVzXS54bWxQSwECLQAUAAYACAAA&#10;ACEAOP0h/9YAAACUAQAACwAAAAAAAAAAAAAAAAAvAQAAX3JlbHMvLnJlbHNQSwECLQAUAAYACAAA&#10;ACEASA+I1U4CAACiBAAADgAAAAAAAAAAAAAAAAAuAgAAZHJzL2Uyb0RvYy54bWxQSwECLQAUAAYA&#10;CAAAACEAxdEF+eAAAAAPAQAADwAAAAAAAAAAAAAAAACoBAAAZHJzL2Rvd25yZXYueG1sUEsFBgAA&#10;AAAEAAQA8wAAALUFAAAAAA==&#10;" fillcolor="white [3201]" strokeweight=".5pt">
                <v:textbox>
                  <w:txbxContent>
                    <w:p w14:paraId="3AAB927A" w14:textId="77777777" w:rsidR="00EC2D92" w:rsidRDefault="00EC2D92" w:rsidP="00E106B7">
                      <w:pPr>
                        <w:jc w:val="center"/>
                        <w:rPr>
                          <w:rFonts w:ascii="Gill Sans Light" w:eastAsia="Times New Roman" w:hAnsi="Gill Sans Light" w:cs="Gill Sans Light"/>
                          <w:szCs w:val="20"/>
                        </w:rPr>
                      </w:pPr>
                    </w:p>
                    <w:p w14:paraId="46B99318" w14:textId="4254D963" w:rsidR="00EC2D92" w:rsidRPr="00E00B28" w:rsidRDefault="00EC2D92" w:rsidP="00E106B7">
                      <w:pPr>
                        <w:jc w:val="center"/>
                        <w:rPr>
                          <w:rFonts w:ascii="Gill Sans Light" w:eastAsia="Times New Roman" w:hAnsi="Gill Sans Light" w:cs="Gill Sans Light"/>
                          <w:b/>
                          <w:szCs w:val="20"/>
                        </w:rPr>
                      </w:pPr>
                      <w:r>
                        <w:rPr>
                          <w:rFonts w:ascii="Gill Sans Light" w:eastAsia="Times New Roman" w:hAnsi="Gill Sans Light" w:cs="Gill Sans Light"/>
                          <w:szCs w:val="20"/>
                        </w:rPr>
                        <w:t>Education 629,</w:t>
                      </w:r>
                      <w:r w:rsidRPr="00E00B28">
                        <w:rPr>
                          <w:rFonts w:ascii="Gill Sans Light" w:eastAsia="Times New Roman" w:hAnsi="Gill Sans Light" w:cs="Gill Sans Light"/>
                          <w:sz w:val="22"/>
                          <w:szCs w:val="22"/>
                        </w:rPr>
                        <w:t xml:space="preserve"> Summer 201</w:t>
                      </w:r>
                      <w:r>
                        <w:rPr>
                          <w:rFonts w:ascii="Gill Sans Light" w:eastAsia="Times New Roman" w:hAnsi="Gill Sans Light" w:cs="Gill Sans Light"/>
                          <w:sz w:val="22"/>
                          <w:szCs w:val="22"/>
                        </w:rPr>
                        <w:t>9</w:t>
                      </w:r>
                    </w:p>
                    <w:p w14:paraId="44070F09" w14:textId="081FC51A" w:rsidR="00EC2D92" w:rsidRDefault="00EC2D92" w:rsidP="00A052BB">
                      <w:pPr>
                        <w:jc w:val="center"/>
                        <w:rPr>
                          <w:rFonts w:ascii="Gill Sans Light" w:eastAsia="Times New Roman" w:hAnsi="Gill Sans Light" w:cs="Gill Sans Light"/>
                          <w:sz w:val="22"/>
                          <w:szCs w:val="22"/>
                        </w:rPr>
                      </w:pPr>
                      <w:r w:rsidRPr="00E00B28">
                        <w:rPr>
                          <w:rFonts w:ascii="Gill Sans Light" w:eastAsia="Times New Roman" w:hAnsi="Gill Sans Light" w:cs="Gill Sans Light"/>
                          <w:sz w:val="22"/>
                          <w:szCs w:val="22"/>
                        </w:rPr>
                        <w:t>Wednesdays, 9:00 a.m.-10:50 a.m.</w:t>
                      </w:r>
                    </w:p>
                    <w:p w14:paraId="14605E66" w14:textId="77777777" w:rsidR="00EC2D92" w:rsidRDefault="00EC2D92" w:rsidP="00A052BB">
                      <w:pPr>
                        <w:jc w:val="center"/>
                        <w:rPr>
                          <w:rFonts w:ascii="Gill Sans Light" w:eastAsia="Times New Roman" w:hAnsi="Gill Sans Light" w:cs="Gill Sans Light"/>
                          <w:sz w:val="22"/>
                          <w:szCs w:val="22"/>
                        </w:rPr>
                      </w:pPr>
                      <w:r w:rsidRPr="00F32174">
                        <w:rPr>
                          <w:rFonts w:ascii="Gill Sans Light" w:eastAsia="Times New Roman" w:hAnsi="Gill Sans Light" w:cs="Gill Sans Light"/>
                          <w:sz w:val="22"/>
                          <w:szCs w:val="22"/>
                        </w:rPr>
                        <w:t xml:space="preserve">Engaging Teaching Dilemmas to Foster </w:t>
                      </w:r>
                    </w:p>
                    <w:p w14:paraId="501DCCA5" w14:textId="5012314A" w:rsidR="00EC2D92" w:rsidRDefault="00EC2D92" w:rsidP="00A052BB">
                      <w:pPr>
                        <w:jc w:val="center"/>
                        <w:rPr>
                          <w:rFonts w:ascii="Gill Sans Light" w:eastAsia="Times New Roman" w:hAnsi="Gill Sans Light" w:cs="Gill Sans Light"/>
                          <w:sz w:val="22"/>
                          <w:szCs w:val="22"/>
                        </w:rPr>
                      </w:pPr>
                      <w:r w:rsidRPr="00F32174">
                        <w:rPr>
                          <w:rFonts w:ascii="Gill Sans Light" w:eastAsia="Times New Roman" w:hAnsi="Gill Sans Light" w:cs="Gill Sans Light"/>
                          <w:sz w:val="22"/>
                          <w:szCs w:val="22"/>
                        </w:rPr>
                        <w:t>Culturally Responsive Practice</w:t>
                      </w:r>
                    </w:p>
                    <w:p w14:paraId="7573B1D9" w14:textId="5F378E1D" w:rsidR="00EC2D92" w:rsidRDefault="00EC2D92" w:rsidP="00A052BB">
                      <w:pPr>
                        <w:jc w:val="center"/>
                      </w:pPr>
                      <w:proofErr w:type="spellStart"/>
                      <w:r>
                        <w:rPr>
                          <w:rFonts w:ascii="Gill Sans Light" w:eastAsia="Times New Roman" w:hAnsi="Gill Sans Light" w:cs="Gill Sans Light"/>
                          <w:sz w:val="22"/>
                          <w:szCs w:val="22"/>
                        </w:rPr>
                        <w:t>Howarth</w:t>
                      </w:r>
                      <w:proofErr w:type="spellEnd"/>
                      <w:r>
                        <w:rPr>
                          <w:rFonts w:ascii="Gill Sans Light" w:eastAsia="Times New Roman" w:hAnsi="Gill Sans Light" w:cs="Gill Sans Light"/>
                          <w:sz w:val="22"/>
                          <w:szCs w:val="22"/>
                        </w:rPr>
                        <w:t xml:space="preserve"> 212 (Ryken) &amp; 201 (Hamel</w:t>
                      </w:r>
                      <w:r w:rsidRPr="00E00B28">
                        <w:rPr>
                          <w:rFonts w:ascii="Gill Sans Light" w:eastAsia="Times New Roman" w:hAnsi="Gill Sans Light" w:cs="Gill Sans Light"/>
                          <w:sz w:val="22"/>
                          <w:szCs w:val="22"/>
                        </w:rPr>
                        <w:t>)</w:t>
                      </w:r>
                      <w:r>
                        <w:rPr>
                          <w:rFonts w:ascii="Gill Sans Light" w:eastAsia="Times New Roman" w:hAnsi="Gill Sans Light" w:cs="Gill Sans Light"/>
                          <w:sz w:val="22"/>
                          <w:szCs w:val="22"/>
                        </w:rPr>
                        <w:t xml:space="preserve"> &amp; 011 (</w:t>
                      </w:r>
                      <w:proofErr w:type="spellStart"/>
                      <w:r>
                        <w:rPr>
                          <w:rFonts w:ascii="Gill Sans Light" w:eastAsia="Times New Roman" w:hAnsi="Gill Sans Light" w:cs="Gill Sans Light"/>
                          <w:sz w:val="22"/>
                          <w:szCs w:val="22"/>
                        </w:rPr>
                        <w:t>Kalmes</w:t>
                      </w:r>
                      <w:proofErr w:type="spellEnd"/>
                      <w:r>
                        <w:rPr>
                          <w:rFonts w:ascii="Gill Sans Light" w:eastAsia="Times New Roman" w:hAnsi="Gill Sans Light" w:cs="Gill Sans Light"/>
                          <w:sz w:val="22"/>
                          <w:szCs w:val="22"/>
                        </w:rPr>
                        <w:t>)</w:t>
                      </w:r>
                    </w:p>
                  </w:txbxContent>
                </v:textbox>
              </v:shape>
            </w:pict>
          </mc:Fallback>
        </mc:AlternateContent>
      </w:r>
    </w:p>
    <w:p w14:paraId="43BE6A2C" w14:textId="453524FB" w:rsidR="00E23DE1" w:rsidRPr="00E00B28" w:rsidRDefault="00E106B7" w:rsidP="00B0567B">
      <w:pPr>
        <w:rPr>
          <w:rFonts w:ascii="Gill Sans Light" w:eastAsia="Times New Roman" w:hAnsi="Gill Sans Light" w:cs="Gill Sans Light"/>
          <w:sz w:val="22"/>
          <w:szCs w:val="22"/>
        </w:rPr>
      </w:pPr>
      <w:r w:rsidRPr="00F40C48">
        <w:rPr>
          <w:rFonts w:ascii="Gill Sans Light" w:eastAsia="Times New Roman" w:hAnsi="Gill Sans Light" w:cs="Gill Sans Light"/>
          <w:noProof/>
          <w:sz w:val="22"/>
          <w:szCs w:val="22"/>
        </w:rPr>
        <mc:AlternateContent>
          <mc:Choice Requires="wps">
            <w:drawing>
              <wp:anchor distT="0" distB="0" distL="114300" distR="114300" simplePos="0" relativeHeight="251691008" behindDoc="0" locked="0" layoutInCell="1" allowOverlap="1" wp14:anchorId="52FC0D10" wp14:editId="1EB2C581">
                <wp:simplePos x="0" y="0"/>
                <wp:positionH relativeFrom="column">
                  <wp:posOffset>3859349</wp:posOffset>
                </wp:positionH>
                <wp:positionV relativeFrom="paragraph">
                  <wp:posOffset>11793</wp:posOffset>
                </wp:positionV>
                <wp:extent cx="2669540" cy="1219018"/>
                <wp:effectExtent l="0" t="0" r="10160" b="13335"/>
                <wp:wrapNone/>
                <wp:docPr id="5" name="Text Box 5"/>
                <wp:cNvGraphicFramePr/>
                <a:graphic xmlns:a="http://schemas.openxmlformats.org/drawingml/2006/main">
                  <a:graphicData uri="http://schemas.microsoft.com/office/word/2010/wordprocessingShape">
                    <wps:wsp>
                      <wps:cNvSpPr txBox="1"/>
                      <wps:spPr>
                        <a:xfrm>
                          <a:off x="0" y="0"/>
                          <a:ext cx="2669540" cy="1219018"/>
                        </a:xfrm>
                        <a:prstGeom prst="rect">
                          <a:avLst/>
                        </a:prstGeom>
                        <a:solidFill>
                          <a:schemeClr val="lt1"/>
                        </a:solidFill>
                        <a:ln w="6350">
                          <a:solidFill>
                            <a:prstClr val="black"/>
                          </a:solidFill>
                        </a:ln>
                      </wps:spPr>
                      <wps:txbx>
                        <w:txbxContent>
                          <w:p w14:paraId="52804B55" w14:textId="77777777" w:rsidR="00EC2D92" w:rsidRDefault="00EC2D92" w:rsidP="00E106B7">
                            <w:pPr>
                              <w:jc w:val="center"/>
                              <w:rPr>
                                <w:rFonts w:ascii="Gill Sans Light" w:eastAsia="Times New Roman" w:hAnsi="Gill Sans Light" w:cs="Gill Sans Light"/>
                                <w:szCs w:val="20"/>
                              </w:rPr>
                            </w:pPr>
                          </w:p>
                          <w:p w14:paraId="7518F3EF" w14:textId="7D1FF4F4" w:rsidR="00EC2D92" w:rsidRPr="007A3C04" w:rsidRDefault="00EC2D92" w:rsidP="007A3C04">
                            <w:pPr>
                              <w:jc w:val="center"/>
                              <w:rPr>
                                <w:rFonts w:ascii="Gill Sans Light" w:eastAsia="Times New Roman" w:hAnsi="Gill Sans Light" w:cs="Gill Sans Light"/>
                                <w:b/>
                                <w:szCs w:val="20"/>
                              </w:rPr>
                            </w:pPr>
                            <w:r>
                              <w:rPr>
                                <w:rFonts w:ascii="Gill Sans Light" w:eastAsia="Times New Roman" w:hAnsi="Gill Sans Light" w:cs="Gill Sans Light"/>
                                <w:szCs w:val="20"/>
                              </w:rPr>
                              <w:t>Education 628,</w:t>
                            </w:r>
                            <w:r w:rsidRPr="00E00B28">
                              <w:rPr>
                                <w:rFonts w:ascii="Gill Sans Light" w:eastAsia="Times New Roman" w:hAnsi="Gill Sans Light" w:cs="Gill Sans Light"/>
                                <w:sz w:val="22"/>
                                <w:szCs w:val="22"/>
                              </w:rPr>
                              <w:t xml:space="preserve"> Summer 201</w:t>
                            </w:r>
                            <w:r>
                              <w:rPr>
                                <w:rFonts w:ascii="Gill Sans Light" w:eastAsia="Times New Roman" w:hAnsi="Gill Sans Light" w:cs="Gill Sans Light"/>
                                <w:sz w:val="22"/>
                                <w:szCs w:val="22"/>
                              </w:rPr>
                              <w:t>9</w:t>
                            </w:r>
                          </w:p>
                          <w:p w14:paraId="5FA1EED1" w14:textId="595301EC" w:rsidR="00EC2D92" w:rsidRDefault="00EC2D92" w:rsidP="00A052BB">
                            <w:pPr>
                              <w:jc w:val="center"/>
                              <w:rPr>
                                <w:rFonts w:ascii="Gill Sans Light" w:eastAsia="Times New Roman" w:hAnsi="Gill Sans Light" w:cs="Gill Sans Light"/>
                                <w:szCs w:val="20"/>
                              </w:rPr>
                            </w:pPr>
                            <w:r>
                              <w:rPr>
                                <w:rFonts w:ascii="Gill Sans Light" w:eastAsia="Times New Roman" w:hAnsi="Gill Sans Light" w:cs="Gill Sans Light"/>
                                <w:szCs w:val="20"/>
                              </w:rPr>
                              <w:t>Centering Race &amp; Unlearning Racism</w:t>
                            </w:r>
                          </w:p>
                          <w:p w14:paraId="4FF26FAD" w14:textId="1DB53979" w:rsidR="00EC2D92" w:rsidRDefault="00EC2D92" w:rsidP="00A052BB">
                            <w:pPr>
                              <w:jc w:val="center"/>
                              <w:rPr>
                                <w:rFonts w:ascii="Gill Sans Light" w:eastAsia="Times New Roman" w:hAnsi="Gill Sans Light" w:cs="Gill Sans Light"/>
                                <w:szCs w:val="20"/>
                              </w:rPr>
                            </w:pPr>
                            <w:r>
                              <w:rPr>
                                <w:rFonts w:ascii="Gill Sans Light" w:eastAsia="Times New Roman" w:hAnsi="Gill Sans Light" w:cs="Gill Sans Light"/>
                                <w:szCs w:val="20"/>
                              </w:rPr>
                              <w:t>Tues. &amp; Thurs., 9:00 a.m.-10:50 a.m.</w:t>
                            </w:r>
                          </w:p>
                          <w:p w14:paraId="1C4C0228" w14:textId="30C3CF00" w:rsidR="00EC2D92" w:rsidRDefault="00EC2D92" w:rsidP="00A052BB">
                            <w:pPr>
                              <w:jc w:val="center"/>
                            </w:pPr>
                            <w:r>
                              <w:rPr>
                                <w:rFonts w:ascii="Gill Sans Light" w:eastAsia="Times New Roman" w:hAnsi="Gill Sans Light" w:cs="Gill Sans Light"/>
                                <w:szCs w:val="20"/>
                              </w:rPr>
                              <w:t>Howarth 201</w:t>
                            </w:r>
                            <w:r w:rsidR="006966CA">
                              <w:rPr>
                                <w:rFonts w:ascii="Gill Sans Light" w:eastAsia="Times New Roman" w:hAnsi="Gill Sans Light" w:cs="Gill Sans Light"/>
                                <w:szCs w:val="20"/>
                              </w:rPr>
                              <w:t xml:space="preserve"> (Boer &amp; Pugh)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C0D10" id="_x0000_t202" coordsize="21600,21600" o:spt="202" path="m,l,21600r21600,l21600,xe">
                <v:stroke joinstyle="miter"/>
                <v:path gradientshapeok="t" o:connecttype="rect"/>
              </v:shapetype>
              <v:shape id="Text Box 5" o:spid="_x0000_s1027" type="#_x0000_t202" style="position:absolute;margin-left:303.9pt;margin-top:.95pt;width:210.2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FPTgIAAKkEAAAOAAAAZHJzL2Uyb0RvYy54bWysVFFv2jAQfp+0/2D5fSRhwAoiVIyKaVLV&#10;VoKqz8ZxiDXH59mGhP36nZ1AabenaS/mfPfl8913d8xv21qRo7BOgs5pNkgpEZpDIfU+p8/b9acb&#10;SpxnumAKtMjpSTh6u/j4Yd6YmRhCBaoQliCJdrPG5LTy3sySxPFK1MwNwAiNwRJszTxe7T4pLGuQ&#10;vVbJME0nSQO2MBa4cA69d12QLiJ/WQruH8vSCU9UTjE3H08bz104k8WczfaWmUryPg32D1nUTGp8&#10;9EJ1xzwjByv/oKolt+Cg9AMOdQJlKbmINWA1Wfqumk3FjIi1oDjOXGRy/4+WPxyfLJFFTseUaFZj&#10;i7ai9eQrtGQc1GmMmyFoYxDmW3Rjl89+h85QdFvaOvxiOQTjqPPpom0g4+gcTibT8QhDHGPZMJum&#10;2U3gSV4/N9b5bwJqEoycWmxe1JQd753voGdIeM2BksVaKhUvYWDESllyZNhq5WOSSP4GpTRpcjr5&#10;PE4j8ZtYoL58v1OM/+jTu0Ihn9KYcxClKz5Yvt21UcKLMDsoTqiXhW7enOFrifT3zPknZnHAUAdc&#10;Gv+IR6kAc4LeoqQC++tv/oDHvmOUkgYHNqfu54FZQYn6rnEiptkoyOvjZTT+MsSLvY7sriP6UK8A&#10;hcpwPQ2PZsB7dTZLC/UL7tYyvIohpjm+nVN/Nle+WyPcTS6WywjCmTbM3+uN4YE6NCbIum1fmDV9&#10;Wz1OxAOcR5vN3nW3w4YvNSwPHkoZWx907lTt5cd9iMPT725YuOt7RL3+wyx+AwAA//8DAFBLAwQU&#10;AAYACAAAACEAiNYU3+AAAAAPAQAADwAAAGRycy9kb3ducmV2LnhtbEyPzU7DMBCE70i8g7VI3KhN&#10;kEqSxqn4KVw4URDnbbx1LGI7st00vD3OCS4r7Y5m9ptmO9uBTRSi8U7C7UoAI9d5ZZyW8PnxclMC&#10;iwmdwsE7kvBDEbbt5UWDtfJn907TPmmWQ1ysUUKf0lhzHrueLMaVH8ll7eiDxZTXoLkKeM7hduCF&#10;EGtu0bj8oceRnnrqvvcnK2H3qCvdlRj6XamMmeav45t+lfL6an7e5PGwAZZoTn8OWDpkfmgz2MGf&#10;nIpskLAW95k/ZaECtuiiKAtgh+VwVwFvG/6/R/sLAAD//wMAUEsBAi0AFAAGAAgAAAAhALaDOJL+&#10;AAAA4QEAABMAAAAAAAAAAAAAAAAAAAAAAFtDb250ZW50X1R5cGVzXS54bWxQSwECLQAUAAYACAAA&#10;ACEAOP0h/9YAAACUAQAACwAAAAAAAAAAAAAAAAAvAQAAX3JlbHMvLnJlbHNQSwECLQAUAAYACAAA&#10;ACEAax4RT04CAACpBAAADgAAAAAAAAAAAAAAAAAuAgAAZHJzL2Uyb0RvYy54bWxQSwECLQAUAAYA&#10;CAAAACEAiNYU3+AAAAAPAQAADwAAAAAAAAAAAAAAAACoBAAAZHJzL2Rvd25yZXYueG1sUEsFBgAA&#10;AAAEAAQA8wAAALUFAAAAAA==&#10;" fillcolor="white [3201]" strokeweight=".5pt">
                <v:textbox>
                  <w:txbxContent>
                    <w:p w14:paraId="52804B55" w14:textId="77777777" w:rsidR="00EC2D92" w:rsidRDefault="00EC2D92" w:rsidP="00E106B7">
                      <w:pPr>
                        <w:jc w:val="center"/>
                        <w:rPr>
                          <w:rFonts w:ascii="Gill Sans Light" w:eastAsia="Times New Roman" w:hAnsi="Gill Sans Light" w:cs="Gill Sans Light"/>
                          <w:szCs w:val="20"/>
                        </w:rPr>
                      </w:pPr>
                    </w:p>
                    <w:p w14:paraId="7518F3EF" w14:textId="7D1FF4F4" w:rsidR="00EC2D92" w:rsidRPr="007A3C04" w:rsidRDefault="00EC2D92" w:rsidP="007A3C04">
                      <w:pPr>
                        <w:jc w:val="center"/>
                        <w:rPr>
                          <w:rFonts w:ascii="Gill Sans Light" w:eastAsia="Times New Roman" w:hAnsi="Gill Sans Light" w:cs="Gill Sans Light"/>
                          <w:b/>
                          <w:szCs w:val="20"/>
                        </w:rPr>
                      </w:pPr>
                      <w:r>
                        <w:rPr>
                          <w:rFonts w:ascii="Gill Sans Light" w:eastAsia="Times New Roman" w:hAnsi="Gill Sans Light" w:cs="Gill Sans Light"/>
                          <w:szCs w:val="20"/>
                        </w:rPr>
                        <w:t>Education 628,</w:t>
                      </w:r>
                      <w:r w:rsidRPr="00E00B28">
                        <w:rPr>
                          <w:rFonts w:ascii="Gill Sans Light" w:eastAsia="Times New Roman" w:hAnsi="Gill Sans Light" w:cs="Gill Sans Light"/>
                          <w:sz w:val="22"/>
                          <w:szCs w:val="22"/>
                        </w:rPr>
                        <w:t xml:space="preserve"> Summer 201</w:t>
                      </w:r>
                      <w:r>
                        <w:rPr>
                          <w:rFonts w:ascii="Gill Sans Light" w:eastAsia="Times New Roman" w:hAnsi="Gill Sans Light" w:cs="Gill Sans Light"/>
                          <w:sz w:val="22"/>
                          <w:szCs w:val="22"/>
                        </w:rPr>
                        <w:t>9</w:t>
                      </w:r>
                    </w:p>
                    <w:p w14:paraId="5FA1EED1" w14:textId="595301EC" w:rsidR="00EC2D92" w:rsidRDefault="00EC2D92" w:rsidP="00A052BB">
                      <w:pPr>
                        <w:jc w:val="center"/>
                        <w:rPr>
                          <w:rFonts w:ascii="Gill Sans Light" w:eastAsia="Times New Roman" w:hAnsi="Gill Sans Light" w:cs="Gill Sans Light"/>
                          <w:szCs w:val="20"/>
                        </w:rPr>
                      </w:pPr>
                      <w:r>
                        <w:rPr>
                          <w:rFonts w:ascii="Gill Sans Light" w:eastAsia="Times New Roman" w:hAnsi="Gill Sans Light" w:cs="Gill Sans Light"/>
                          <w:szCs w:val="20"/>
                        </w:rPr>
                        <w:t>Centering Race &amp; Unlearning Racism</w:t>
                      </w:r>
                    </w:p>
                    <w:p w14:paraId="4FF26FAD" w14:textId="1DB53979" w:rsidR="00EC2D92" w:rsidRDefault="00EC2D92" w:rsidP="00A052BB">
                      <w:pPr>
                        <w:jc w:val="center"/>
                        <w:rPr>
                          <w:rFonts w:ascii="Gill Sans Light" w:eastAsia="Times New Roman" w:hAnsi="Gill Sans Light" w:cs="Gill Sans Light"/>
                          <w:szCs w:val="20"/>
                        </w:rPr>
                      </w:pPr>
                      <w:r>
                        <w:rPr>
                          <w:rFonts w:ascii="Gill Sans Light" w:eastAsia="Times New Roman" w:hAnsi="Gill Sans Light" w:cs="Gill Sans Light"/>
                          <w:szCs w:val="20"/>
                        </w:rPr>
                        <w:t>Tues. &amp; Thurs., 9:00 a.m.-10:50 a.m.</w:t>
                      </w:r>
                    </w:p>
                    <w:p w14:paraId="1C4C0228" w14:textId="30C3CF00" w:rsidR="00EC2D92" w:rsidRDefault="00EC2D92" w:rsidP="00A052BB">
                      <w:pPr>
                        <w:jc w:val="center"/>
                      </w:pPr>
                      <w:proofErr w:type="spellStart"/>
                      <w:r>
                        <w:rPr>
                          <w:rFonts w:ascii="Gill Sans Light" w:eastAsia="Times New Roman" w:hAnsi="Gill Sans Light" w:cs="Gill Sans Light"/>
                          <w:szCs w:val="20"/>
                        </w:rPr>
                        <w:t>Howarth</w:t>
                      </w:r>
                      <w:proofErr w:type="spellEnd"/>
                      <w:r>
                        <w:rPr>
                          <w:rFonts w:ascii="Gill Sans Light" w:eastAsia="Times New Roman" w:hAnsi="Gill Sans Light" w:cs="Gill Sans Light"/>
                          <w:szCs w:val="20"/>
                        </w:rPr>
                        <w:t xml:space="preserve"> 201</w:t>
                      </w:r>
                      <w:r w:rsidR="006966CA">
                        <w:rPr>
                          <w:rFonts w:ascii="Gill Sans Light" w:eastAsia="Times New Roman" w:hAnsi="Gill Sans Light" w:cs="Gill Sans Light"/>
                          <w:szCs w:val="20"/>
                        </w:rPr>
                        <w:t xml:space="preserve"> (Boer &amp; Pugh)</w:t>
                      </w:r>
                      <w:bookmarkStart w:id="1" w:name="_GoBack"/>
                      <w:bookmarkEnd w:id="1"/>
                    </w:p>
                  </w:txbxContent>
                </v:textbox>
              </v:shape>
            </w:pict>
          </mc:Fallback>
        </mc:AlternateContent>
      </w:r>
    </w:p>
    <w:p w14:paraId="0006FDE9" w14:textId="36EB974A" w:rsidR="00E106B7" w:rsidRDefault="00E106B7" w:rsidP="00E106B7">
      <w:pPr>
        <w:jc w:val="center"/>
        <w:rPr>
          <w:rFonts w:ascii="Gill Sans Light" w:eastAsia="Times New Roman" w:hAnsi="Gill Sans Light" w:cs="Gill Sans Light"/>
          <w:szCs w:val="20"/>
        </w:rPr>
      </w:pPr>
    </w:p>
    <w:p w14:paraId="1046A77A" w14:textId="40A0F4A5" w:rsidR="00E106B7" w:rsidRPr="00B0567B" w:rsidRDefault="00E106B7" w:rsidP="00E106B7">
      <w:pPr>
        <w:jc w:val="center"/>
        <w:rPr>
          <w:rFonts w:ascii="Gill Sans Light" w:eastAsia="Times New Roman" w:hAnsi="Gill Sans Light" w:cs="Gill Sans Light"/>
          <w:szCs w:val="20"/>
        </w:rPr>
      </w:pPr>
    </w:p>
    <w:p w14:paraId="4D454C07" w14:textId="77777777" w:rsidR="00B0567B" w:rsidRPr="00E00B28" w:rsidRDefault="00B0567B" w:rsidP="00B0567B">
      <w:pPr>
        <w:rPr>
          <w:rFonts w:ascii="Gill Sans Light" w:eastAsia="Times New Roman" w:hAnsi="Gill Sans Light" w:cs="Gill Sans Light"/>
          <w:sz w:val="22"/>
          <w:szCs w:val="22"/>
        </w:rPr>
      </w:pPr>
    </w:p>
    <w:p w14:paraId="474EF4F0" w14:textId="77777777" w:rsidR="007D0671" w:rsidRDefault="007D0671" w:rsidP="00B0567B">
      <w:pPr>
        <w:rPr>
          <w:rFonts w:ascii="Gill Sans Light" w:eastAsia="Times New Roman" w:hAnsi="Gill Sans Light" w:cs="Gill Sans Light"/>
          <w:sz w:val="22"/>
          <w:szCs w:val="22"/>
        </w:rPr>
      </w:pPr>
    </w:p>
    <w:p w14:paraId="3B3EDAEE" w14:textId="77777777" w:rsidR="00E106B7" w:rsidRDefault="00E106B7" w:rsidP="00B0567B">
      <w:pPr>
        <w:rPr>
          <w:rFonts w:ascii="Gill Sans Light" w:eastAsia="Times New Roman" w:hAnsi="Gill Sans Light" w:cs="Gill Sans Light"/>
          <w:sz w:val="22"/>
          <w:szCs w:val="22"/>
        </w:rPr>
      </w:pPr>
    </w:p>
    <w:p w14:paraId="7561A6DD" w14:textId="77777777" w:rsidR="00E106B7" w:rsidRDefault="00E106B7" w:rsidP="00B0567B">
      <w:pPr>
        <w:rPr>
          <w:rFonts w:ascii="Gill Sans Light" w:eastAsia="Times New Roman" w:hAnsi="Gill Sans Light" w:cs="Gill Sans Light"/>
          <w:sz w:val="22"/>
          <w:szCs w:val="22"/>
        </w:rPr>
      </w:pPr>
    </w:p>
    <w:p w14:paraId="7B4A0039" w14:textId="77777777" w:rsidR="00E106B7" w:rsidRDefault="00E106B7" w:rsidP="00B0567B">
      <w:pPr>
        <w:rPr>
          <w:rFonts w:ascii="Gill Sans Light" w:eastAsia="Times New Roman" w:hAnsi="Gill Sans Light" w:cs="Gill Sans Light"/>
          <w:sz w:val="22"/>
          <w:szCs w:val="22"/>
        </w:rPr>
      </w:pPr>
    </w:p>
    <w:p w14:paraId="17FC3E94" w14:textId="729C91CF"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Fred Hamel, Ph.D</w:t>
      </w:r>
      <w:r w:rsidRPr="00E00B28">
        <w:rPr>
          <w:rFonts w:ascii="Gill Sans Light" w:eastAsia="Times New Roman" w:hAnsi="Gill Sans Light" w:cs="Gill Sans Light"/>
          <w:sz w:val="22"/>
          <w:szCs w:val="22"/>
        </w:rPr>
        <w:t xml:space="preserve"> </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Amy E. Ryken, PhD.</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Mary Boer, MAT, NBCT</w:t>
      </w:r>
    </w:p>
    <w:p w14:paraId="558EC906" w14:textId="7B9293E7"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Office:</w:t>
      </w:r>
      <w:r>
        <w:rPr>
          <w:rFonts w:ascii="Gill Sans Light" w:eastAsia="Times New Roman" w:hAnsi="Gill Sans Light" w:cs="Gill Sans Light"/>
          <w:sz w:val="22"/>
          <w:szCs w:val="22"/>
        </w:rPr>
        <w:tab/>
        <w:t>Howarth 325</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Office: Howarth 307</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Office: Howarth 301</w:t>
      </w:r>
    </w:p>
    <w:p w14:paraId="78A29DED" w14:textId="4140FFBA"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Office Hours: by appointment</w:t>
      </w:r>
      <w:r>
        <w:rPr>
          <w:rFonts w:ascii="Gill Sans Light" w:eastAsia="Times New Roman" w:hAnsi="Gill Sans Light" w:cs="Gill Sans Light"/>
          <w:sz w:val="22"/>
          <w:szCs w:val="22"/>
        </w:rPr>
        <w:tab/>
        <w:t>Office Hours: by appointment</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Office Hours: by appointment</w:t>
      </w:r>
    </w:p>
    <w:p w14:paraId="35087E6F" w14:textId="759F5151"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fhamel@pugetsound.edu</w:t>
      </w:r>
      <w:r w:rsidRPr="00E00B28">
        <w:rPr>
          <w:rFonts w:ascii="Gill Sans Light" w:eastAsia="Times New Roman" w:hAnsi="Gill Sans Light" w:cs="Gill Sans Light"/>
          <w:sz w:val="22"/>
          <w:szCs w:val="22"/>
        </w:rPr>
        <w:t xml:space="preserve"> </w:t>
      </w:r>
      <w:r>
        <w:rPr>
          <w:rFonts w:ascii="Gill Sans Light" w:eastAsia="Times New Roman" w:hAnsi="Gill Sans Light" w:cs="Gill Sans Light"/>
          <w:sz w:val="22"/>
          <w:szCs w:val="22"/>
        </w:rPr>
        <w:tab/>
        <w:t>aryken@pugetsound.edu</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mboer@pugetsound.edu</w:t>
      </w:r>
    </w:p>
    <w:p w14:paraId="5E55691A" w14:textId="7BFF8CF4"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(253) 879-3384 (w)</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(253) 879-2810 (w)</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(253) 879-3806 (w)</w:t>
      </w:r>
    </w:p>
    <w:p w14:paraId="5328ADCA" w14:textId="15CF68A6"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(253) 219-0517 (c)</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(253) 273-7014 (c)</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(2530 312-2693 (c)</w:t>
      </w:r>
    </w:p>
    <w:p w14:paraId="384EB1D7" w14:textId="77777777" w:rsidR="00397D40" w:rsidRDefault="00397D40" w:rsidP="00B0567B">
      <w:pPr>
        <w:rPr>
          <w:rFonts w:ascii="Gill Sans Light" w:eastAsia="Times New Roman" w:hAnsi="Gill Sans Light" w:cs="Gill Sans Light"/>
          <w:sz w:val="22"/>
          <w:szCs w:val="22"/>
        </w:rPr>
      </w:pPr>
    </w:p>
    <w:p w14:paraId="7A03CCA8" w14:textId="50EE7375"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Laura Kalmes, PhD.</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LaToya Brackett, PhD.</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Molly Pugh, MAT, NBCT</w:t>
      </w:r>
    </w:p>
    <w:p w14:paraId="39217C5A" w14:textId="66D03076" w:rsidR="00397D40" w:rsidRDefault="00397D40"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Office: Howarth 317</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Office: Howarth 209E</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Office: Howarth 321</w:t>
      </w:r>
    </w:p>
    <w:p w14:paraId="77A33B78" w14:textId="5BDFFA5A" w:rsidR="00397D40" w:rsidRDefault="00397D40" w:rsidP="00397D40">
      <w:pPr>
        <w:rPr>
          <w:rFonts w:ascii="Gill Sans Light" w:eastAsia="Times New Roman" w:hAnsi="Gill Sans Light" w:cs="Gill Sans Light"/>
          <w:sz w:val="22"/>
          <w:szCs w:val="22"/>
        </w:rPr>
      </w:pPr>
      <w:r>
        <w:rPr>
          <w:rFonts w:ascii="Gill Sans Light" w:eastAsia="Times New Roman" w:hAnsi="Gill Sans Light" w:cs="Gill Sans Light"/>
          <w:sz w:val="22"/>
          <w:szCs w:val="22"/>
        </w:rPr>
        <w:t>Office Hours: by appointment</w:t>
      </w:r>
      <w:r>
        <w:rPr>
          <w:rFonts w:ascii="Gill Sans Light" w:eastAsia="Times New Roman" w:hAnsi="Gill Sans Light" w:cs="Gill Sans Light"/>
          <w:sz w:val="22"/>
          <w:szCs w:val="22"/>
        </w:rPr>
        <w:tab/>
        <w:t>Office Hours: by appointment</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t>Office Hours: by appointment</w:t>
      </w:r>
    </w:p>
    <w:p w14:paraId="6F45C695" w14:textId="172230B9" w:rsidR="00397D40" w:rsidRDefault="001E14D3"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TBD@pugetsound.e</w:t>
      </w:r>
      <w:r w:rsidR="006045A7">
        <w:rPr>
          <w:rFonts w:ascii="Gill Sans Light" w:eastAsia="Times New Roman" w:hAnsi="Gill Sans Light" w:cs="Gill Sans Light"/>
          <w:sz w:val="22"/>
          <w:szCs w:val="22"/>
        </w:rPr>
        <w:t>du</w:t>
      </w:r>
      <w:r>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t>lbrackett@pugetsound.edu</w:t>
      </w:r>
      <w:r w:rsidR="00397D40">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t>mpugh@pugetsound.edu</w:t>
      </w:r>
    </w:p>
    <w:p w14:paraId="508B868E" w14:textId="5EC22712" w:rsidR="00397D40" w:rsidRDefault="00A44023" w:rsidP="00B0567B">
      <w:pPr>
        <w:rPr>
          <w:rFonts w:ascii="Gill Sans Light" w:eastAsia="Times New Roman" w:hAnsi="Gill Sans Light" w:cs="Gill Sans Light"/>
          <w:sz w:val="22"/>
          <w:szCs w:val="22"/>
        </w:rPr>
      </w:pPr>
      <w:r>
        <w:rPr>
          <w:rFonts w:ascii="Gill Sans Light" w:eastAsia="Times New Roman" w:hAnsi="Gill Sans Light" w:cs="Gill Sans Light"/>
          <w:sz w:val="22"/>
          <w:szCs w:val="22"/>
        </w:rPr>
        <w:t>253.879.3375 (w)</w:t>
      </w:r>
      <w:r>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t>(253) 879-3348 (w)</w:t>
      </w:r>
      <w:r w:rsidR="00397D40">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t>(253) 879-3106 (w)</w:t>
      </w:r>
    </w:p>
    <w:p w14:paraId="3579D800" w14:textId="02485339" w:rsidR="00397D40" w:rsidRDefault="00A44023" w:rsidP="00B0567B">
      <w:pPr>
        <w:rPr>
          <w:rFonts w:ascii="Gill Sans Light" w:eastAsia="Times New Roman" w:hAnsi="Gill Sans Light" w:cs="Gill Sans Light"/>
          <w:sz w:val="22"/>
          <w:szCs w:val="22"/>
        </w:rPr>
      </w:pPr>
      <w:r w:rsidRPr="00A44023">
        <w:rPr>
          <w:rFonts w:ascii="Gill Sans Light" w:eastAsia="Times New Roman" w:hAnsi="Gill Sans Light" w:cs="Gill Sans Light"/>
          <w:sz w:val="22"/>
          <w:szCs w:val="22"/>
        </w:rPr>
        <w:t>309.750.6357</w:t>
      </w:r>
      <w:r>
        <w:rPr>
          <w:rFonts w:ascii="Gill Sans Light" w:eastAsia="Times New Roman" w:hAnsi="Gill Sans Light" w:cs="Gill Sans Light"/>
          <w:sz w:val="22"/>
          <w:szCs w:val="22"/>
        </w:rPr>
        <w:t xml:space="preserve"> </w:t>
      </w:r>
      <w:r w:rsidR="00397D40">
        <w:rPr>
          <w:rFonts w:ascii="Gill Sans Light" w:eastAsia="Times New Roman" w:hAnsi="Gill Sans Light" w:cs="Gill Sans Light"/>
          <w:sz w:val="22"/>
          <w:szCs w:val="22"/>
        </w:rPr>
        <w:t>(c)</w:t>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r>
      <w:r w:rsidR="00397D40">
        <w:rPr>
          <w:rFonts w:ascii="Gill Sans Light" w:eastAsia="Times New Roman" w:hAnsi="Gill Sans Light" w:cs="Gill Sans Light"/>
          <w:sz w:val="22"/>
          <w:szCs w:val="22"/>
        </w:rPr>
        <w:tab/>
        <w:t>(253) 222-7612</w:t>
      </w:r>
    </w:p>
    <w:p w14:paraId="205D6704" w14:textId="260381E3" w:rsidR="0009087A" w:rsidRDefault="0009087A" w:rsidP="00B0567B">
      <w:pPr>
        <w:rPr>
          <w:rFonts w:ascii="Gill Sans Light" w:eastAsia="Times New Roman" w:hAnsi="Gill Sans Light" w:cs="Gill Sans Light"/>
          <w:sz w:val="22"/>
          <w:szCs w:val="22"/>
        </w:rPr>
      </w:pPr>
    </w:p>
    <w:p w14:paraId="13343B2D" w14:textId="6F4EDD0F" w:rsidR="00A10850" w:rsidRPr="00002BA0" w:rsidRDefault="007D0671" w:rsidP="00A052BB">
      <w:pPr>
        <w:jc w:val="center"/>
        <w:rPr>
          <w:rFonts w:ascii="Gill Sans Light" w:eastAsia="Times New Roman" w:hAnsi="Gill Sans Light" w:cs="Gill Sans Light"/>
        </w:rPr>
      </w:pPr>
      <w:r w:rsidRPr="00002BA0">
        <w:rPr>
          <w:rFonts w:ascii="Gill Sans Light" w:eastAsia="Times New Roman" w:hAnsi="Gill Sans Light" w:cs="Gill Sans Light"/>
        </w:rPr>
        <w:t>FRAMEWORKS FOR CULTURALLY R</w:t>
      </w:r>
      <w:r w:rsidR="009D5B1A">
        <w:rPr>
          <w:rFonts w:ascii="Gill Sans Light" w:eastAsia="Times New Roman" w:hAnsi="Gill Sans Light" w:cs="Gill Sans Light"/>
        </w:rPr>
        <w:t>ESPONSIVE &amp; REFLECTIVE PEDAGOGY</w:t>
      </w:r>
    </w:p>
    <w:p w14:paraId="5127A88A" w14:textId="77777777" w:rsidR="007D0671" w:rsidRPr="00002BA0" w:rsidRDefault="007D0671" w:rsidP="00E00B28">
      <w:pPr>
        <w:rPr>
          <w:rFonts w:ascii="Gill Sans Light" w:eastAsia="Times New Roman" w:hAnsi="Gill Sans Light" w:cs="Gill Sans Light"/>
        </w:rPr>
      </w:pPr>
    </w:p>
    <w:p w14:paraId="505154FB" w14:textId="77777777" w:rsidR="00E00B28" w:rsidRPr="00002BA0" w:rsidRDefault="00B0567B" w:rsidP="00E00B28">
      <w:pPr>
        <w:rPr>
          <w:rFonts w:ascii="Gill Sans Light" w:hAnsi="Gill Sans Light" w:cs="Gill Sans Light"/>
        </w:rPr>
      </w:pPr>
      <w:r w:rsidRPr="00002BA0">
        <w:rPr>
          <w:rFonts w:ascii="Gill Sans Light" w:eastAsia="Times New Roman" w:hAnsi="Gill Sans Light" w:cs="Gill Sans Light"/>
        </w:rPr>
        <w:t>“All of us should first define ourselves not as teachers or researchers but as persons who teach, read, write, discuss, and research (among other things), and learn from each other in the process of doing so. Consequently, we enter more easily into an interactive and interpretive learning community.”  Ken Kantor</w:t>
      </w:r>
      <w:r w:rsidR="00E00B28" w:rsidRPr="00002BA0">
        <w:rPr>
          <w:rFonts w:ascii="Gill Sans Light" w:hAnsi="Gill Sans Light" w:cs="Gill Sans Light"/>
        </w:rPr>
        <w:t xml:space="preserve"> </w:t>
      </w:r>
    </w:p>
    <w:p w14:paraId="67C0BD64" w14:textId="77777777" w:rsidR="00E23DE1" w:rsidRPr="00002BA0" w:rsidRDefault="00E23DE1" w:rsidP="00E00B28">
      <w:pPr>
        <w:rPr>
          <w:rFonts w:ascii="Gill Sans Light" w:hAnsi="Gill Sans Light" w:cs="Gill Sans Light"/>
        </w:rPr>
      </w:pPr>
    </w:p>
    <w:p w14:paraId="2AE55481" w14:textId="5B360510" w:rsidR="00E00B28" w:rsidRPr="00002BA0" w:rsidRDefault="00E00B28" w:rsidP="00E00B28">
      <w:pPr>
        <w:rPr>
          <w:rFonts w:ascii="Gill Sans Light" w:hAnsi="Gill Sans Light" w:cs="Gill Sans Light"/>
        </w:rPr>
      </w:pPr>
      <w:r w:rsidRPr="00002BA0">
        <w:rPr>
          <w:rFonts w:ascii="Gill Sans Light" w:eastAsia="Times New Roman" w:hAnsi="Gill Sans Light" w:cs="Gill Sans Light"/>
        </w:rPr>
        <w:t>“Antiracist educators must constantly negotiate between two antiracist impulses in deciding their everyday behaviors toward students: they must choose between the antiracist impulse to treat all people as human beings rather than racial group members, and the antiracist impulse to recognize people’s real experiences as racial group members in order to assist them, understand their situation better, and treat them equitably.” Mica Pollock</w:t>
      </w:r>
      <w:r w:rsidRPr="00002BA0">
        <w:rPr>
          <w:rFonts w:ascii="Gill Sans Light" w:hAnsi="Gill Sans Light" w:cs="Gill Sans Light"/>
        </w:rPr>
        <w:t xml:space="preserve"> </w:t>
      </w:r>
    </w:p>
    <w:p w14:paraId="5F6071C9" w14:textId="77777777" w:rsidR="00E23DE1" w:rsidRPr="00002BA0" w:rsidRDefault="00E23DE1" w:rsidP="00E00B28">
      <w:pPr>
        <w:rPr>
          <w:rFonts w:ascii="Gill Sans Light" w:hAnsi="Gill Sans Light" w:cs="Gill Sans Light"/>
        </w:rPr>
      </w:pPr>
    </w:p>
    <w:p w14:paraId="64AB817A" w14:textId="77777777" w:rsidR="00E00B28" w:rsidRPr="00002BA0" w:rsidRDefault="00E00B28" w:rsidP="00E00B28">
      <w:pPr>
        <w:rPr>
          <w:rFonts w:ascii="Gill Sans Light" w:hAnsi="Gill Sans Light" w:cs="Gill Sans Light"/>
        </w:rPr>
      </w:pPr>
      <w:r w:rsidRPr="00002BA0">
        <w:rPr>
          <w:rFonts w:ascii="Gill Sans Light" w:hAnsi="Gill Sans Light" w:cs="Gill Sans Light"/>
        </w:rPr>
        <w:t>Cultural competence is active, developmental, an ongoing process and is aspirational rather than achieved</w:t>
      </w:r>
    </w:p>
    <w:p w14:paraId="22930AB3" w14:textId="77777777" w:rsidR="00E00B28" w:rsidRPr="00002BA0" w:rsidRDefault="00E00B28" w:rsidP="00E00B28">
      <w:pPr>
        <w:rPr>
          <w:rFonts w:ascii="Gill Sans Light" w:hAnsi="Gill Sans Light" w:cs="Gill Sans Light"/>
        </w:rPr>
      </w:pPr>
      <w:r w:rsidRPr="00002BA0">
        <w:rPr>
          <w:rFonts w:ascii="Gill Sans Light" w:hAnsi="Gill Sans Light" w:cs="Gill Sans Light"/>
        </w:rPr>
        <w:t>A culturally competent individual is one who:</w:t>
      </w:r>
    </w:p>
    <w:p w14:paraId="7E0E45A6" w14:textId="77777777" w:rsidR="00E00B28" w:rsidRPr="00002BA0" w:rsidRDefault="00E00B28" w:rsidP="00E00B28">
      <w:pPr>
        <w:pStyle w:val="ListParagraph"/>
        <w:numPr>
          <w:ilvl w:val="0"/>
          <w:numId w:val="10"/>
        </w:numPr>
        <w:rPr>
          <w:rFonts w:ascii="Gill Sans Light" w:hAnsi="Gill Sans Light" w:cs="Gill Sans Light"/>
        </w:rPr>
      </w:pPr>
      <w:r w:rsidRPr="00002BA0">
        <w:rPr>
          <w:rFonts w:ascii="Gill Sans Light" w:hAnsi="Gill Sans Light" w:cs="Gill Sans Light"/>
        </w:rPr>
        <w:t>is actively in the process of becoming aware of his or her own assumptions about human behavior, values, biases, preconceived notions, personal limitations.</w:t>
      </w:r>
    </w:p>
    <w:p w14:paraId="0492DC3B" w14:textId="77777777" w:rsidR="00E00B28" w:rsidRPr="00002BA0" w:rsidRDefault="00E00B28" w:rsidP="00E00B28">
      <w:pPr>
        <w:pStyle w:val="ListParagraph"/>
        <w:numPr>
          <w:ilvl w:val="0"/>
          <w:numId w:val="10"/>
        </w:numPr>
        <w:rPr>
          <w:rFonts w:ascii="Gill Sans Light" w:hAnsi="Gill Sans Light" w:cs="Gill Sans Light"/>
        </w:rPr>
      </w:pPr>
      <w:r w:rsidRPr="00002BA0">
        <w:rPr>
          <w:rFonts w:ascii="Gill Sans Light" w:hAnsi="Gill Sans Light" w:cs="Gill Sans Light"/>
        </w:rPr>
        <w:t>actively attempts to understand that our worldviews and identities are socially located and made and how it is that some worldviews and identities have become dominant and others, marginalized.</w:t>
      </w:r>
    </w:p>
    <w:p w14:paraId="11177EB4" w14:textId="77777777" w:rsidR="00E00B28" w:rsidRPr="00002BA0" w:rsidRDefault="00E00B28" w:rsidP="00E00B28">
      <w:pPr>
        <w:pStyle w:val="ListParagraph"/>
        <w:numPr>
          <w:ilvl w:val="0"/>
          <w:numId w:val="10"/>
        </w:numPr>
        <w:rPr>
          <w:rFonts w:ascii="Gill Sans Light" w:hAnsi="Gill Sans Light" w:cs="Gill Sans Light"/>
        </w:rPr>
      </w:pPr>
      <w:r w:rsidRPr="00002BA0">
        <w:rPr>
          <w:rFonts w:ascii="Gill Sans Light" w:hAnsi="Gill Sans Light" w:cs="Gill Sans Light"/>
        </w:rPr>
        <w:t>actively attempts to understand the worldview of culturally diverse populations, in particular, the values, assumptions, practices, communication styles, group norms, biases, experiences, and perspectives students, families, communities and colleagues.</w:t>
      </w:r>
    </w:p>
    <w:p w14:paraId="4D648CDE" w14:textId="77777777" w:rsidR="00E00B28" w:rsidRPr="00002BA0" w:rsidRDefault="00E00B28" w:rsidP="00E00B28">
      <w:pPr>
        <w:pStyle w:val="ListParagraph"/>
        <w:numPr>
          <w:ilvl w:val="0"/>
          <w:numId w:val="10"/>
        </w:numPr>
        <w:rPr>
          <w:rFonts w:ascii="Gill Sans Light" w:hAnsi="Gill Sans Light" w:cs="Gill Sans Light"/>
        </w:rPr>
      </w:pPr>
      <w:r w:rsidRPr="00002BA0">
        <w:rPr>
          <w:rFonts w:ascii="Gill Sans Light" w:hAnsi="Gill Sans Light" w:cs="Gill Sans Light"/>
        </w:rPr>
        <w:t>is in the process of actively developing and practicing appropriate, relevant, and sensitive strategies and skills in working with students, families, communities and colleagues.</w:t>
      </w:r>
    </w:p>
    <w:p w14:paraId="45942B3D" w14:textId="756103FF" w:rsidR="00E00B28" w:rsidRPr="00002BA0" w:rsidRDefault="00E00B28" w:rsidP="00E00B28">
      <w:pPr>
        <w:pStyle w:val="ListParagraph"/>
        <w:numPr>
          <w:ilvl w:val="0"/>
          <w:numId w:val="10"/>
        </w:numPr>
        <w:rPr>
          <w:rFonts w:ascii="Gill Sans Light" w:hAnsi="Gill Sans Light" w:cs="Gill Sans Light"/>
        </w:rPr>
      </w:pPr>
      <w:r w:rsidRPr="00002BA0">
        <w:rPr>
          <w:rFonts w:ascii="Gill Sans Light" w:hAnsi="Gill Sans Light" w:cs="Gill Sans Light"/>
        </w:rPr>
        <w:t>advocates on behalf of their students, families, colleagues they work with.  They take action in their work place, community and society to create a culture of respect and equity.</w:t>
      </w:r>
    </w:p>
    <w:p w14:paraId="5491818B" w14:textId="4D6ACD87" w:rsidR="007D0671" w:rsidRDefault="00E00B28" w:rsidP="00E23DE1">
      <w:pPr>
        <w:pBdr>
          <w:bottom w:val="single" w:sz="12" w:space="25" w:color="auto"/>
        </w:pBdr>
        <w:ind w:firstLine="360"/>
        <w:rPr>
          <w:rFonts w:ascii="Gill Sans Light" w:hAnsi="Gill Sans Light" w:cs="Gill Sans Light"/>
        </w:rPr>
      </w:pPr>
      <w:r w:rsidRPr="00002BA0">
        <w:rPr>
          <w:rFonts w:ascii="Gill Sans Light" w:hAnsi="Gill Sans Light" w:cs="Gill Sans Light"/>
        </w:rPr>
        <w:t>Adapted from Sue, D.W., &amp; Sue D</w:t>
      </w:r>
      <w:r w:rsidR="00A95467">
        <w:rPr>
          <w:rFonts w:ascii="Gill Sans Light" w:hAnsi="Gill Sans Light" w:cs="Gill Sans Light"/>
        </w:rPr>
        <w:t>.</w:t>
      </w:r>
      <w:r w:rsidRPr="00002BA0">
        <w:rPr>
          <w:rFonts w:ascii="Gill Sans Light" w:hAnsi="Gill Sans Light" w:cs="Gill Sans Light"/>
        </w:rPr>
        <w:t xml:space="preserve"> (2003).  </w:t>
      </w:r>
      <w:r w:rsidRPr="00002BA0">
        <w:rPr>
          <w:rFonts w:ascii="Gill Sans Light" w:hAnsi="Gill Sans Light" w:cs="Gill Sans Light"/>
          <w:i/>
        </w:rPr>
        <w:t>Counseling the culturally diverse: Theory and practice, 4th Ed.</w:t>
      </w:r>
      <w:r w:rsidRPr="00002BA0">
        <w:rPr>
          <w:rFonts w:ascii="Gill Sans Light" w:hAnsi="Gill Sans Light" w:cs="Gill Sans Light"/>
        </w:rPr>
        <w:t xml:space="preserve"> </w:t>
      </w:r>
    </w:p>
    <w:p w14:paraId="1FEAAF12" w14:textId="77777777" w:rsidR="00C35FC6" w:rsidRDefault="00C35FC6" w:rsidP="0075506B"/>
    <w:p w14:paraId="094B0981" w14:textId="77777777" w:rsidR="00C35FC6" w:rsidRPr="0075506B" w:rsidRDefault="00C35FC6" w:rsidP="0075506B"/>
    <w:p w14:paraId="39585F22" w14:textId="3EE577AA" w:rsidR="000A00CF" w:rsidRDefault="00A1642B">
      <w:pPr>
        <w:pStyle w:val="Heading1"/>
        <w:spacing w:before="0" w:after="0"/>
        <w:rPr>
          <w:rFonts w:ascii="Gill Sans" w:hAnsi="Gill Sans" w:cs="Gill Sans"/>
          <w:b w:val="0"/>
          <w:caps/>
          <w:kern w:val="0"/>
          <w:szCs w:val="24"/>
        </w:rPr>
      </w:pPr>
      <w:r w:rsidRPr="00002BA0">
        <w:rPr>
          <w:rFonts w:ascii="Gill Sans" w:hAnsi="Gill Sans" w:cs="Gill Sans" w:hint="cs"/>
          <w:b w:val="0"/>
          <w:caps/>
          <w:kern w:val="0"/>
          <w:szCs w:val="24"/>
        </w:rPr>
        <w:t>course description</w:t>
      </w:r>
      <w:r w:rsidR="000A00CF">
        <w:rPr>
          <w:rFonts w:ascii="Gill Sans" w:hAnsi="Gill Sans" w:cs="Gill Sans"/>
          <w:b w:val="0"/>
          <w:caps/>
          <w:kern w:val="0"/>
          <w:szCs w:val="24"/>
        </w:rPr>
        <w:t>s</w:t>
      </w:r>
    </w:p>
    <w:p w14:paraId="6D16D4B2" w14:textId="77777777" w:rsidR="00C35FC6" w:rsidRDefault="00C35FC6" w:rsidP="000A00CF">
      <w:pPr>
        <w:rPr>
          <w:rFonts w:ascii="Gill Sans" w:hAnsi="Gill Sans" w:cs="Gill Sans"/>
        </w:rPr>
      </w:pPr>
    </w:p>
    <w:p w14:paraId="1E90526B" w14:textId="1934C53D" w:rsidR="000A00CF" w:rsidRPr="0075506B" w:rsidRDefault="000A00CF" w:rsidP="000A00CF">
      <w:pPr>
        <w:rPr>
          <w:rFonts w:ascii="Gill Sans" w:hAnsi="Gill Sans" w:cs="Gill Sans"/>
        </w:rPr>
      </w:pPr>
      <w:r w:rsidRPr="008D146E">
        <w:rPr>
          <w:rFonts w:ascii="Gill Sans" w:hAnsi="Gill Sans" w:cs="Gill Sans"/>
        </w:rPr>
        <w:t>EDUC 628</w:t>
      </w:r>
      <w:r w:rsidR="00C2166F">
        <w:rPr>
          <w:rFonts w:ascii="Gill Sans" w:hAnsi="Gill Sans" w:cs="Gill Sans"/>
        </w:rPr>
        <w:t xml:space="preserve">: </w:t>
      </w:r>
      <w:r w:rsidR="00C2166F" w:rsidRPr="00F32BED">
        <w:rPr>
          <w:rFonts w:ascii="Gill Sans" w:hAnsi="Gill Sans" w:cs="Gill Sans"/>
        </w:rPr>
        <w:t>Centering Race and Unlearning Racism</w:t>
      </w:r>
    </w:p>
    <w:p w14:paraId="6D7629BC" w14:textId="77777777" w:rsidR="006977A3" w:rsidRDefault="006977A3" w:rsidP="006977A3">
      <w:pPr>
        <w:rPr>
          <w:rFonts w:ascii="Gill Sans Light" w:hAnsi="Gill Sans Light" w:cs="Gill Sans Light"/>
        </w:rPr>
      </w:pPr>
      <w:r w:rsidRPr="006977A3">
        <w:rPr>
          <w:rFonts w:ascii="Gill Sans Light" w:hAnsi="Gill Sans Light" w:cs="Gill Sans Light"/>
        </w:rPr>
        <w:t xml:space="preserve">The central work of this course is to center race as a lens for understanding education and miseducation in American schooling. Students will engage the ongoing process of confronting and unlearning socialized assumptions about race and how these manifest in classrooms and in their own racialized identities. Students will reflect on classroom teaching and learning experiences to develop and apply strategies and action steps that promote racial equity in learning contexts. </w:t>
      </w:r>
    </w:p>
    <w:p w14:paraId="5A211340" w14:textId="77777777" w:rsidR="006977A3" w:rsidRDefault="006977A3" w:rsidP="006977A3">
      <w:pPr>
        <w:rPr>
          <w:rFonts w:ascii="Gill Sans Light" w:hAnsi="Gill Sans Light" w:cs="Gill Sans Light"/>
        </w:rPr>
      </w:pPr>
      <w:r w:rsidRPr="006977A3">
        <w:rPr>
          <w:rFonts w:ascii="Gill Sans Light" w:hAnsi="Gill Sans Light" w:cs="Gill Sans Light"/>
        </w:rPr>
        <w:t xml:space="preserve">We will engage the following questions: </w:t>
      </w:r>
    </w:p>
    <w:p w14:paraId="2332D992" w14:textId="77777777" w:rsidR="006977A3" w:rsidRDefault="006977A3" w:rsidP="006977A3">
      <w:pPr>
        <w:ind w:firstLine="720"/>
        <w:rPr>
          <w:rFonts w:ascii="Gill Sans Light" w:hAnsi="Gill Sans Light" w:cs="Gill Sans Light"/>
        </w:rPr>
      </w:pPr>
      <w:r w:rsidRPr="006977A3">
        <w:rPr>
          <w:rFonts w:ascii="Gill Sans Light" w:hAnsi="Gill Sans Light" w:cs="Gill Sans Light"/>
        </w:rPr>
        <w:t xml:space="preserve">How do I define my racialized identity? </w:t>
      </w:r>
    </w:p>
    <w:p w14:paraId="323BDFE7" w14:textId="77777777" w:rsidR="006977A3" w:rsidRDefault="006977A3" w:rsidP="006977A3">
      <w:pPr>
        <w:ind w:firstLine="720"/>
        <w:rPr>
          <w:rFonts w:ascii="Gill Sans Light" w:hAnsi="Gill Sans Light" w:cs="Gill Sans Light"/>
        </w:rPr>
      </w:pPr>
      <w:r w:rsidRPr="006977A3">
        <w:rPr>
          <w:rFonts w:ascii="Gill Sans Light" w:hAnsi="Gill Sans Light" w:cs="Gill Sans Light"/>
        </w:rPr>
        <w:t xml:space="preserve">What does it mean to name and unlearn socialized assumptions, beliefs, and practices about race? </w:t>
      </w:r>
    </w:p>
    <w:p w14:paraId="62C49AB9" w14:textId="3E097690" w:rsidR="006977A3" w:rsidRPr="006977A3" w:rsidRDefault="006977A3" w:rsidP="006977A3">
      <w:pPr>
        <w:ind w:firstLine="720"/>
        <w:rPr>
          <w:rFonts w:ascii="Gill Sans Light" w:hAnsi="Gill Sans Light" w:cs="Gill Sans Light"/>
        </w:rPr>
      </w:pPr>
      <w:r w:rsidRPr="006977A3">
        <w:rPr>
          <w:rFonts w:ascii="Gill Sans Light" w:hAnsi="Gill Sans Light" w:cs="Gill Sans Light"/>
        </w:rPr>
        <w:t>How does individual, interpersonal, and systemic racism manifest in classrooms and schools?</w:t>
      </w:r>
    </w:p>
    <w:p w14:paraId="025C0BC2" w14:textId="77777777" w:rsidR="000F3E51" w:rsidRDefault="000F3E51" w:rsidP="000F3E51">
      <w:pPr>
        <w:rPr>
          <w:rFonts w:ascii="Gill Sans Light" w:eastAsia="Times New Roman" w:hAnsi="Gill Sans Light" w:cs="Gill Sans Light"/>
        </w:rPr>
      </w:pPr>
    </w:p>
    <w:p w14:paraId="127555B6" w14:textId="21CC4976" w:rsidR="00F65099" w:rsidRPr="000F3E51" w:rsidRDefault="00F65099" w:rsidP="00F65099">
      <w:pPr>
        <w:rPr>
          <w:rFonts w:ascii="Gill Sans Light" w:eastAsia="Times New Roman" w:hAnsi="Gill Sans Light" w:cs="Gill Sans Light"/>
        </w:rPr>
      </w:pPr>
      <w:r w:rsidRPr="00E2225F">
        <w:rPr>
          <w:rFonts w:ascii="Gill Sans Light" w:eastAsia="Times New Roman" w:hAnsi="Gill Sans Light" w:cs="Gill Sans Light"/>
          <w:b/>
        </w:rPr>
        <w:t>Required Texts</w:t>
      </w:r>
      <w:r w:rsidRPr="00E2225F">
        <w:rPr>
          <w:rFonts w:ascii="Gill Sans Light" w:eastAsia="Times New Roman" w:hAnsi="Gill Sans Light" w:cs="Gill Sans Light"/>
        </w:rPr>
        <w:t xml:space="preserve"> –</w:t>
      </w:r>
      <w:r w:rsidR="00E2225F" w:rsidRPr="00E2225F">
        <w:rPr>
          <w:rFonts w:ascii="Gill Sans Light" w:hAnsi="Gill Sans Light" w:cs="Gill Sans Light"/>
        </w:rPr>
        <w:t xml:space="preserve"> All readings</w:t>
      </w:r>
      <w:r w:rsidRPr="00E2225F">
        <w:rPr>
          <w:rFonts w:ascii="Gill Sans Light" w:hAnsi="Gill Sans Light" w:cs="Gill Sans Light"/>
        </w:rPr>
        <w:t xml:space="preserve"> will be made available on Canvas</w:t>
      </w:r>
      <w:r w:rsidR="001D61EA" w:rsidRPr="00E2225F">
        <w:rPr>
          <w:rFonts w:ascii="Gill Sans Light" w:hAnsi="Gill Sans Light" w:cs="Gill Sans Light"/>
        </w:rPr>
        <w:t>.</w:t>
      </w:r>
    </w:p>
    <w:p w14:paraId="7A37F921" w14:textId="788CC3E1" w:rsidR="00151B4D" w:rsidRDefault="00151B4D" w:rsidP="008A0ACD">
      <w:pPr>
        <w:rPr>
          <w:rFonts w:ascii="Gill Sans Light" w:eastAsia="Times New Roman" w:hAnsi="Gill Sans Light" w:cs="Gill Sans Light"/>
        </w:rPr>
      </w:pPr>
    </w:p>
    <w:p w14:paraId="0DF9BDBF" w14:textId="77777777" w:rsidR="005C111E" w:rsidRPr="008A0ACD" w:rsidRDefault="005C111E" w:rsidP="008A0ACD">
      <w:pPr>
        <w:rPr>
          <w:rFonts w:ascii="Gill Sans Light" w:eastAsia="Times New Roman" w:hAnsi="Gill Sans Light" w:cs="Gill Sans Light"/>
        </w:rPr>
      </w:pPr>
    </w:p>
    <w:p w14:paraId="4B286968" w14:textId="310394D1" w:rsidR="00A1642B" w:rsidRPr="000F219C" w:rsidRDefault="000A00CF" w:rsidP="00DC1FD0">
      <w:pPr>
        <w:textAlignment w:val="baseline"/>
        <w:outlineLvl w:val="0"/>
        <w:rPr>
          <w:rFonts w:ascii="Gill Sans" w:hAnsi="Gill Sans" w:cs="Gill Sans"/>
        </w:rPr>
      </w:pPr>
      <w:r w:rsidRPr="000F219C">
        <w:rPr>
          <w:rFonts w:ascii="Gill Sans" w:hAnsi="Gill Sans" w:cs="Gill Sans"/>
        </w:rPr>
        <w:t>EDUC 629</w:t>
      </w:r>
      <w:r w:rsidR="000F219C" w:rsidRPr="000F219C">
        <w:rPr>
          <w:rFonts w:ascii="Gill Sans" w:hAnsi="Gill Sans" w:cs="Gill Sans"/>
        </w:rPr>
        <w:t>: Engaging Teaching Dilemmas to Foster Culturally Responsive Practice</w:t>
      </w:r>
    </w:p>
    <w:p w14:paraId="33C00F10" w14:textId="77777777" w:rsidR="00FE28C7" w:rsidRDefault="00FE28C7" w:rsidP="00FE28C7">
      <w:pPr>
        <w:rPr>
          <w:rFonts w:ascii="Gill Sans Light" w:hAnsi="Gill Sans Light" w:cs="Gill Sans Light"/>
        </w:rPr>
      </w:pPr>
      <w:r w:rsidRPr="00FE28C7">
        <w:rPr>
          <w:rFonts w:ascii="Gill Sans Light" w:hAnsi="Gill Sans Light" w:cs="Gill Sans Light"/>
        </w:rPr>
        <w:t xml:space="preserve">This masters project seminar uses reflective analysis to reconsider pedagogical dilemmas emerging from student teaching. </w:t>
      </w:r>
    </w:p>
    <w:p w14:paraId="4FF9ED13" w14:textId="77777777" w:rsidR="00FE28C7" w:rsidRDefault="00FE28C7" w:rsidP="00FE28C7">
      <w:pPr>
        <w:rPr>
          <w:rFonts w:ascii="Gill Sans Light" w:hAnsi="Gill Sans Light" w:cs="Gill Sans Light"/>
        </w:rPr>
      </w:pPr>
      <w:r w:rsidRPr="00FE28C7">
        <w:rPr>
          <w:rFonts w:ascii="Gill Sans Light" w:hAnsi="Gill Sans Light" w:cs="Gill Sans Light"/>
        </w:rPr>
        <w:t xml:space="preserve">In professional collaboration, students will explore questions relating to culturally responsive teaching: </w:t>
      </w:r>
    </w:p>
    <w:p w14:paraId="65F03008" w14:textId="6A8B4CA1" w:rsidR="00FE28C7" w:rsidRDefault="00FE28C7" w:rsidP="00FE28C7">
      <w:pPr>
        <w:ind w:firstLine="360"/>
        <w:rPr>
          <w:rFonts w:ascii="Gill Sans Light" w:hAnsi="Gill Sans Light" w:cs="Gill Sans Light"/>
        </w:rPr>
      </w:pPr>
      <w:r w:rsidRPr="00FE28C7">
        <w:rPr>
          <w:rFonts w:ascii="Gill Sans Light" w:hAnsi="Gill Sans Light" w:cs="Gill Sans Light"/>
        </w:rPr>
        <w:t xml:space="preserve">What does it mean to be a culturally responsive and antiracist </w:t>
      </w:r>
      <w:r>
        <w:rPr>
          <w:rFonts w:ascii="Gill Sans Light" w:hAnsi="Gill Sans Light" w:cs="Gill Sans Light"/>
        </w:rPr>
        <w:t>practitioner?</w:t>
      </w:r>
    </w:p>
    <w:p w14:paraId="7572DDBB" w14:textId="77777777" w:rsidR="00FE28C7" w:rsidRDefault="00FE28C7" w:rsidP="00FE28C7">
      <w:pPr>
        <w:ind w:firstLine="360"/>
        <w:rPr>
          <w:rFonts w:ascii="Gill Sans Light" w:hAnsi="Gill Sans Light" w:cs="Gill Sans Light"/>
        </w:rPr>
      </w:pPr>
      <w:r w:rsidRPr="00FE28C7">
        <w:rPr>
          <w:rFonts w:ascii="Gill Sans Light" w:hAnsi="Gill Sans Light" w:cs="Gill Sans Light"/>
        </w:rPr>
        <w:t>How do my experiences and intersectional identities imp</w:t>
      </w:r>
      <w:r>
        <w:rPr>
          <w:rFonts w:ascii="Gill Sans Light" w:hAnsi="Gill Sans Light" w:cs="Gill Sans Light"/>
        </w:rPr>
        <w:t>act my cultural responsiveness?</w:t>
      </w:r>
    </w:p>
    <w:p w14:paraId="7D07A4B6" w14:textId="69DB52B4" w:rsidR="00FE28C7" w:rsidRDefault="00FE28C7" w:rsidP="00FE28C7">
      <w:pPr>
        <w:ind w:left="360"/>
        <w:rPr>
          <w:rFonts w:ascii="Gill Sans Light" w:hAnsi="Gill Sans Light" w:cs="Gill Sans Light"/>
        </w:rPr>
      </w:pPr>
      <w:r w:rsidRPr="00FE28C7">
        <w:rPr>
          <w:rFonts w:ascii="Gill Sans Light" w:hAnsi="Gill Sans Light" w:cs="Gill Sans Light"/>
        </w:rPr>
        <w:t>What actions can I take to interrogate my biases and social location and to contribute collaboratively</w:t>
      </w:r>
      <w:r w:rsidR="006D26E1">
        <w:rPr>
          <w:rFonts w:ascii="Gill Sans Light" w:hAnsi="Gill Sans Light" w:cs="Gill Sans Light"/>
        </w:rPr>
        <w:t xml:space="preserve"> to the ongoing work of equity?</w:t>
      </w:r>
    </w:p>
    <w:p w14:paraId="181B2A5B" w14:textId="2946CD5C" w:rsidR="00FE28C7" w:rsidRPr="00FE28C7" w:rsidRDefault="00FE28C7" w:rsidP="00FE28C7">
      <w:pPr>
        <w:rPr>
          <w:rFonts w:ascii="Gill Sans Light" w:hAnsi="Gill Sans Light" w:cs="Gill Sans Light"/>
        </w:rPr>
      </w:pPr>
      <w:r w:rsidRPr="00FE28C7">
        <w:rPr>
          <w:rFonts w:ascii="Gill Sans Light" w:hAnsi="Gill Sans Light" w:cs="Gill Sans Light"/>
        </w:rPr>
        <w:t>As a result of their exploration, students will develop projects and consider implications and action steps for future practice.</w:t>
      </w:r>
    </w:p>
    <w:p w14:paraId="6DDA8493" w14:textId="77777777" w:rsidR="00DC1FD0" w:rsidRPr="00DC1FD0" w:rsidRDefault="00DC1FD0" w:rsidP="00DC1FD0"/>
    <w:p w14:paraId="158981E7" w14:textId="768828EF" w:rsidR="00C35FC6" w:rsidRDefault="00C35FC6" w:rsidP="00C35FC6">
      <w:pPr>
        <w:rPr>
          <w:rFonts w:ascii="Gill Sans Light" w:hAnsi="Gill Sans Light" w:cs="Gill Sans Light"/>
        </w:rPr>
      </w:pPr>
      <w:r w:rsidRPr="00002BA0">
        <w:rPr>
          <w:rFonts w:ascii="Gill Sans" w:hAnsi="Gill Sans" w:cs="Gill Sans" w:hint="cs"/>
        </w:rPr>
        <w:t>Required Texts</w:t>
      </w:r>
      <w:r w:rsidRPr="00002BA0">
        <w:rPr>
          <w:rFonts w:ascii="Gill Sans Light" w:hAnsi="Gill Sans Light" w:cs="Gill Sans Light"/>
        </w:rPr>
        <w:t xml:space="preserve"> – The primary texts of the seminar will be seminar participants’ original writing. Articles</w:t>
      </w:r>
      <w:r w:rsidR="008733E1">
        <w:rPr>
          <w:rFonts w:ascii="Gill Sans Light" w:hAnsi="Gill Sans Light" w:cs="Gill Sans Light"/>
        </w:rPr>
        <w:t>, book chapters, and master’s projects</w:t>
      </w:r>
      <w:r w:rsidRPr="00002BA0">
        <w:rPr>
          <w:rFonts w:ascii="Gill Sans Light" w:hAnsi="Gill Sans Light" w:cs="Gill Sans Light"/>
        </w:rPr>
        <w:t xml:space="preserve"> </w:t>
      </w:r>
      <w:r w:rsidR="008733E1">
        <w:rPr>
          <w:rFonts w:ascii="Gill Sans Light" w:hAnsi="Gill Sans Light" w:cs="Gill Sans Light"/>
        </w:rPr>
        <w:t>a</w:t>
      </w:r>
      <w:r w:rsidR="00351D5F">
        <w:rPr>
          <w:rFonts w:ascii="Gill Sans Light" w:hAnsi="Gill Sans Light" w:cs="Gill Sans Light"/>
        </w:rPr>
        <w:t xml:space="preserve">re available on Canvas. </w:t>
      </w:r>
      <w:r w:rsidR="008733E1">
        <w:rPr>
          <w:rFonts w:ascii="Gill Sans Light" w:hAnsi="Gill Sans Light" w:cs="Gill Sans Light"/>
        </w:rPr>
        <w:t>Resources</w:t>
      </w:r>
      <w:r w:rsidRPr="00002BA0">
        <w:rPr>
          <w:rFonts w:ascii="Gill Sans Light" w:hAnsi="Gill Sans Light" w:cs="Gill Sans Light"/>
        </w:rPr>
        <w:t xml:space="preserve"> will be selected to </w:t>
      </w:r>
      <w:r w:rsidR="008733E1">
        <w:rPr>
          <w:rFonts w:ascii="Gill Sans Light" w:hAnsi="Gill Sans Light" w:cs="Gill Sans Light"/>
        </w:rPr>
        <w:t>support</w:t>
      </w:r>
      <w:r w:rsidRPr="00002BA0">
        <w:rPr>
          <w:rFonts w:ascii="Gill Sans Light" w:hAnsi="Gill Sans Light" w:cs="Gill Sans Light"/>
        </w:rPr>
        <w:t xml:space="preserve"> our collective inquiry. In addition, you will research and locate readings that relate directly to the topic of your inquiry.</w:t>
      </w:r>
    </w:p>
    <w:p w14:paraId="731CF89B" w14:textId="77777777" w:rsidR="00DC1FD0" w:rsidRDefault="00DC1FD0" w:rsidP="00C35FC6">
      <w:pPr>
        <w:rPr>
          <w:rFonts w:ascii="Gill Sans Light" w:hAnsi="Gill Sans Light" w:cs="Gill Sans Light"/>
        </w:rPr>
      </w:pPr>
    </w:p>
    <w:p w14:paraId="21FEDCE5" w14:textId="77777777" w:rsidR="00DC1FD0" w:rsidRPr="00DC1FD0" w:rsidRDefault="00DC1FD0" w:rsidP="00DC1FD0">
      <w:pPr>
        <w:pStyle w:val="Heading1"/>
        <w:spacing w:before="0" w:after="0"/>
        <w:rPr>
          <w:rFonts w:ascii="Gill Sans" w:eastAsiaTheme="minorHAnsi" w:hAnsi="Gill Sans" w:cs="Gill Sans"/>
          <w:b w:val="0"/>
          <w:kern w:val="0"/>
          <w:szCs w:val="24"/>
        </w:rPr>
      </w:pPr>
      <w:r w:rsidRPr="00002BA0">
        <w:rPr>
          <w:rFonts w:ascii="Gill Sans" w:eastAsiaTheme="minorHAnsi" w:hAnsi="Gill Sans" w:cs="Gill Sans" w:hint="cs"/>
          <w:b w:val="0"/>
          <w:kern w:val="0"/>
          <w:szCs w:val="24"/>
        </w:rPr>
        <w:t>COURSE OBJECTIVES</w:t>
      </w:r>
      <w:r>
        <w:rPr>
          <w:rFonts w:ascii="Gill Sans" w:eastAsiaTheme="minorHAnsi" w:hAnsi="Gill Sans" w:cs="Gill Sans"/>
          <w:b w:val="0"/>
          <w:kern w:val="0"/>
          <w:szCs w:val="24"/>
        </w:rPr>
        <w:t xml:space="preserve"> (EDUC 628 &amp; 629)</w:t>
      </w:r>
    </w:p>
    <w:p w14:paraId="496CFF47" w14:textId="77777777" w:rsidR="00DC1FD0" w:rsidRPr="00002BA0" w:rsidRDefault="00DC1FD0" w:rsidP="00DC1FD0">
      <w:pPr>
        <w:pStyle w:val="Heading1"/>
        <w:spacing w:before="0" w:after="0"/>
        <w:rPr>
          <w:rFonts w:ascii="Gill Sans Light" w:eastAsiaTheme="minorHAnsi" w:hAnsi="Gill Sans Light" w:cs="Gill Sans Light"/>
          <w:b w:val="0"/>
          <w:kern w:val="0"/>
          <w:szCs w:val="24"/>
        </w:rPr>
      </w:pPr>
      <w:r w:rsidRPr="00002BA0">
        <w:rPr>
          <w:rFonts w:ascii="Gill Sans Light" w:eastAsiaTheme="minorHAnsi" w:hAnsi="Gill Sans Light" w:cs="Gill Sans Light"/>
          <w:b w:val="0"/>
          <w:kern w:val="0"/>
          <w:szCs w:val="24"/>
        </w:rPr>
        <w:t>A goal of the M.A.T. program is to prepare educators who continue to grow and make informed professional decisions about the conditions and practices that sponsor learning in all students.  In this seminar you will use lesson and unit plans, student work, educational research, journal entries, and discussion to inquire and reflect. In this seminar you will:</w:t>
      </w:r>
    </w:p>
    <w:p w14:paraId="758A2892" w14:textId="77777777" w:rsidR="00DC1FD0" w:rsidRPr="00002BA0" w:rsidRDefault="00DC1FD0" w:rsidP="00DC1FD0">
      <w:pPr>
        <w:numPr>
          <w:ilvl w:val="0"/>
          <w:numId w:val="4"/>
        </w:numPr>
        <w:rPr>
          <w:rFonts w:ascii="Gill Sans Light" w:hAnsi="Gill Sans Light" w:cs="Gill Sans Light"/>
        </w:rPr>
      </w:pPr>
      <w:r w:rsidRPr="00002BA0">
        <w:rPr>
          <w:rFonts w:ascii="Gill Sans Light" w:hAnsi="Gill Sans Light" w:cs="Gill Sans Light"/>
        </w:rPr>
        <w:t>Cultivate strong habits of inquiry into your own teaching practice.</w:t>
      </w:r>
    </w:p>
    <w:p w14:paraId="50436AD0" w14:textId="77777777" w:rsidR="00DC1FD0" w:rsidRPr="00002BA0" w:rsidRDefault="00DC1FD0" w:rsidP="00DC1FD0">
      <w:pPr>
        <w:numPr>
          <w:ilvl w:val="0"/>
          <w:numId w:val="4"/>
        </w:numPr>
        <w:rPr>
          <w:rFonts w:ascii="Gill Sans Light" w:hAnsi="Gill Sans Light" w:cs="Gill Sans Light"/>
        </w:rPr>
      </w:pPr>
      <w:r w:rsidRPr="00002BA0">
        <w:rPr>
          <w:rFonts w:ascii="Gill Sans Light" w:hAnsi="Gill Sans Light" w:cs="Gill Sans Light"/>
        </w:rPr>
        <w:t>Identify and develop tools and collaborative practices to support your own and colleagues continued growth in your future practice.</w:t>
      </w:r>
    </w:p>
    <w:p w14:paraId="45659E7B" w14:textId="77777777" w:rsidR="00DC1FD0" w:rsidRPr="00002BA0" w:rsidRDefault="00DC1FD0" w:rsidP="00DC1FD0">
      <w:pPr>
        <w:numPr>
          <w:ilvl w:val="0"/>
          <w:numId w:val="4"/>
        </w:numPr>
        <w:rPr>
          <w:rFonts w:ascii="Gill Sans Light" w:hAnsi="Gill Sans Light" w:cs="Gill Sans Light"/>
        </w:rPr>
      </w:pPr>
      <w:r w:rsidRPr="00002BA0">
        <w:rPr>
          <w:rFonts w:ascii="Gill Sans Light" w:hAnsi="Gill Sans Light" w:cs="Gill Sans Light"/>
        </w:rPr>
        <w:t>Develop culturally responsive and antiracist teaching practices</w:t>
      </w:r>
    </w:p>
    <w:p w14:paraId="667DA441" w14:textId="77777777" w:rsidR="00DC1FD0" w:rsidRPr="00DC1FD0" w:rsidRDefault="00DC1FD0" w:rsidP="00DC1FD0">
      <w:pPr>
        <w:numPr>
          <w:ilvl w:val="0"/>
          <w:numId w:val="4"/>
        </w:numPr>
        <w:rPr>
          <w:rFonts w:ascii="Gill Sans Light" w:hAnsi="Gill Sans Light" w:cs="Gill Sans Light"/>
        </w:rPr>
      </w:pPr>
      <w:r w:rsidRPr="00002BA0">
        <w:rPr>
          <w:rFonts w:ascii="Gill Sans Light" w:hAnsi="Gill Sans Light" w:cs="Gill Sans Light"/>
        </w:rPr>
        <w:t>Explore ways in which you can engage the varied strengths and needs (academic, social, emotional, cultural, etc.) of all students.</w:t>
      </w:r>
    </w:p>
    <w:p w14:paraId="7FB7D100" w14:textId="1CA4804B" w:rsidR="000A00CF" w:rsidRPr="00DC1FD0" w:rsidRDefault="000A00CF" w:rsidP="00A1642B">
      <w:pPr>
        <w:rPr>
          <w:rFonts w:ascii="Times New Roman" w:hAnsi="Times New Roman" w:cs="Times New Roman"/>
          <w:b/>
          <w:kern w:val="28"/>
          <w:szCs w:val="20"/>
        </w:rPr>
      </w:pPr>
      <w:r>
        <w:br w:type="page"/>
      </w:r>
    </w:p>
    <w:p w14:paraId="7404B81A" w14:textId="436A80C3" w:rsidR="00C35FC6" w:rsidRPr="00002BA0" w:rsidRDefault="00A1642B" w:rsidP="00A1642B">
      <w:pPr>
        <w:rPr>
          <w:rFonts w:ascii="Gill Sans" w:hAnsi="Gill Sans" w:cs="Gill Sans"/>
        </w:rPr>
      </w:pPr>
      <w:r w:rsidRPr="00002BA0">
        <w:rPr>
          <w:rFonts w:ascii="Gill Sans" w:hAnsi="Gill Sans" w:cs="Gill Sans" w:hint="cs"/>
        </w:rPr>
        <w:lastRenderedPageBreak/>
        <w:t>M.A.T. PROGRAM GOALS</w:t>
      </w:r>
    </w:p>
    <w:p w14:paraId="7733B9FE" w14:textId="77777777" w:rsidR="00A1642B" w:rsidRPr="00002BA0" w:rsidRDefault="00A1642B" w:rsidP="00A1642B">
      <w:pPr>
        <w:rPr>
          <w:rFonts w:ascii="Gill Sans Light" w:hAnsi="Gill Sans Light" w:cs="Gill Sans Light"/>
        </w:rPr>
      </w:pPr>
      <w:r w:rsidRPr="00002BA0">
        <w:rPr>
          <w:rFonts w:ascii="Gill Sans Light" w:hAnsi="Gill Sans Light" w:cs="Gill Sans Light"/>
        </w:rPr>
        <w:t xml:space="preserve">The Masters of Arts in Teaching program at the University of Puget Sound prepares teachers who are reflective, collaborative and justice oriented, who </w:t>
      </w:r>
    </w:p>
    <w:p w14:paraId="1673366B" w14:textId="77777777" w:rsidR="00A1642B" w:rsidRPr="00002BA0" w:rsidRDefault="00A1642B" w:rsidP="00A1642B">
      <w:pPr>
        <w:rPr>
          <w:rFonts w:ascii="Gill Sans Light" w:hAnsi="Gill Sans Light" w:cs="Gill Sans Light"/>
        </w:rPr>
      </w:pPr>
    </w:p>
    <w:p w14:paraId="5CFB6523" w14:textId="77777777" w:rsidR="00A1642B" w:rsidRPr="00002BA0" w:rsidRDefault="00A1642B" w:rsidP="00A1642B">
      <w:pPr>
        <w:pStyle w:val="ListParagraph"/>
        <w:numPr>
          <w:ilvl w:val="0"/>
          <w:numId w:val="11"/>
        </w:numPr>
        <w:rPr>
          <w:rFonts w:ascii="Gill Sans Light" w:hAnsi="Gill Sans Light" w:cs="Gill Sans Light"/>
        </w:rPr>
      </w:pPr>
      <w:r w:rsidRPr="00002BA0">
        <w:rPr>
          <w:rFonts w:ascii="Gill Sans Light" w:hAnsi="Gill Sans Light" w:cs="Gill Sans Light"/>
        </w:rPr>
        <w:t>cultivate active critical reflection and questioning—to learn from practice, to improve practice, and to support teacher learning as a life-long process of growth</w:t>
      </w:r>
    </w:p>
    <w:p w14:paraId="3363C762" w14:textId="77777777" w:rsidR="00A1642B" w:rsidRPr="00002BA0" w:rsidRDefault="00A1642B" w:rsidP="00A1642B">
      <w:pPr>
        <w:rPr>
          <w:rFonts w:ascii="Gill Sans Light" w:hAnsi="Gill Sans Light" w:cs="Gill Sans Light"/>
        </w:rPr>
      </w:pPr>
    </w:p>
    <w:p w14:paraId="15E4C203" w14:textId="77777777" w:rsidR="00A1642B" w:rsidRPr="00002BA0" w:rsidRDefault="00A1642B" w:rsidP="00A1642B">
      <w:pPr>
        <w:pStyle w:val="ListParagraph"/>
        <w:numPr>
          <w:ilvl w:val="0"/>
          <w:numId w:val="11"/>
        </w:numPr>
        <w:rPr>
          <w:rFonts w:ascii="Gill Sans Light" w:hAnsi="Gill Sans Light" w:cs="Gill Sans Light"/>
        </w:rPr>
      </w:pPr>
      <w:r w:rsidRPr="00002BA0">
        <w:rPr>
          <w:rFonts w:ascii="Gill Sans Light" w:hAnsi="Gill Sans Light" w:cs="Gill Sans Light"/>
        </w:rPr>
        <w:t>create productive and challenging learning environments—to support and assess student intellectual, social and emotional growth, active engagement, and sense of belonging.</w:t>
      </w:r>
    </w:p>
    <w:p w14:paraId="03F3A48A" w14:textId="77777777" w:rsidR="00A1642B" w:rsidRPr="00002BA0" w:rsidRDefault="00A1642B" w:rsidP="00A1642B">
      <w:pPr>
        <w:rPr>
          <w:rFonts w:ascii="Gill Sans Light" w:hAnsi="Gill Sans Light" w:cs="Gill Sans Light"/>
        </w:rPr>
      </w:pPr>
    </w:p>
    <w:p w14:paraId="022471A5" w14:textId="6737E539" w:rsidR="00A1642B" w:rsidRDefault="00A1642B" w:rsidP="00A1642B">
      <w:pPr>
        <w:pStyle w:val="ListParagraph"/>
        <w:numPr>
          <w:ilvl w:val="0"/>
          <w:numId w:val="11"/>
        </w:numPr>
        <w:rPr>
          <w:rFonts w:ascii="Gill Sans Light" w:hAnsi="Gill Sans Light" w:cs="Gill Sans Light"/>
        </w:rPr>
      </w:pPr>
      <w:r w:rsidRPr="00002BA0">
        <w:rPr>
          <w:rFonts w:ascii="Gill Sans Light" w:hAnsi="Gill Sans Light" w:cs="Gill Sans Light"/>
        </w:rPr>
        <w:t xml:space="preserve">interrogate their own biases and social location—to actively pursue culturally responsive practice and to contribute collaboratively to the ongoing work of equity. </w:t>
      </w:r>
    </w:p>
    <w:p w14:paraId="49D9EA5B" w14:textId="77777777" w:rsidR="000A00CF" w:rsidRDefault="000A00CF" w:rsidP="008733E1">
      <w:pPr>
        <w:rPr>
          <w:rFonts w:ascii="Gill Sans Light" w:hAnsi="Gill Sans Light" w:cs="Gill Sans Light"/>
        </w:rPr>
      </w:pPr>
    </w:p>
    <w:p w14:paraId="67DAA063" w14:textId="77777777" w:rsidR="00DC1FD0" w:rsidRDefault="00DC1FD0" w:rsidP="008733E1">
      <w:pPr>
        <w:rPr>
          <w:rFonts w:ascii="Gill Sans Light" w:hAnsi="Gill Sans Light" w:cs="Gill Sans Light"/>
        </w:rPr>
      </w:pPr>
    </w:p>
    <w:p w14:paraId="6DA942D2" w14:textId="05D5DC54" w:rsidR="00DC1FD0" w:rsidRPr="00DC1FD0" w:rsidRDefault="00232CB4" w:rsidP="00DC1FD0">
      <w:pPr>
        <w:rPr>
          <w:rFonts w:ascii="Gill Sans" w:hAnsi="Gill Sans" w:cs="Gill Sans"/>
        </w:rPr>
      </w:pPr>
      <w:r>
        <w:rPr>
          <w:rFonts w:ascii="Gill Sans" w:hAnsi="Gill Sans" w:cs="Gill Sans"/>
        </w:rPr>
        <w:t>PARTNERSHIP WITH</w:t>
      </w:r>
      <w:r w:rsidR="00DC1FD0" w:rsidRPr="00DC1FD0">
        <w:rPr>
          <w:rFonts w:ascii="Gill Sans" w:hAnsi="Gill Sans" w:cs="Gill Sans"/>
        </w:rPr>
        <w:t xml:space="preserve"> AF</w:t>
      </w:r>
      <w:r>
        <w:rPr>
          <w:rFonts w:ascii="Gill Sans" w:hAnsi="Gill Sans" w:cs="Gill Sans"/>
        </w:rPr>
        <w:t>RICAN AMERICAN STUDIES &amp;</w:t>
      </w:r>
      <w:r w:rsidR="00DC1FD0">
        <w:rPr>
          <w:rFonts w:ascii="Gill Sans" w:hAnsi="Gill Sans" w:cs="Gill Sans"/>
        </w:rPr>
        <w:t xml:space="preserve"> THE </w:t>
      </w:r>
      <w:r w:rsidR="00DC1FD0" w:rsidRPr="00DC1FD0">
        <w:rPr>
          <w:rFonts w:ascii="Gill Sans" w:hAnsi="Gill Sans" w:cs="Gill Sans"/>
        </w:rPr>
        <w:t>RACE AND PEDAGOGY INSTITUTE</w:t>
      </w:r>
    </w:p>
    <w:p w14:paraId="1175556C" w14:textId="77777777" w:rsidR="00DC1FD0" w:rsidRPr="00DC1FD0" w:rsidRDefault="00DC1FD0" w:rsidP="00DC1FD0">
      <w:pPr>
        <w:rPr>
          <w:rFonts w:ascii="Gill Sans Light" w:hAnsi="Gill Sans Light" w:cs="Gill Sans Light"/>
        </w:rPr>
      </w:pPr>
      <w:r w:rsidRPr="00DC1FD0">
        <w:rPr>
          <w:rFonts w:ascii="Gill Sans Light" w:hAnsi="Gill Sans Light" w:cs="Gill Sans Light"/>
        </w:rPr>
        <w:t>African American Studies is strong preparation for a career in teaching. Within the interrogative, interdisciplinary, reflexive, and justice-oriented mode that guides African American Studies, students: 1) acquire sophisticated knowledge of African American and other African diasporic experiences, 2) become conversant with the role of race, power, difference, and intersectionality in our daily lives, 3) cultivate rigorous transdisciplinary skills, 4) develop critical, intellectual, and ethical perspectives that can guide personal, educational, civic, political, and professional actions and 5) engage and interact with differential sites of community development and leadership in the Puget Sound and beyond.</w:t>
      </w:r>
    </w:p>
    <w:p w14:paraId="5D5ACFB2" w14:textId="77777777" w:rsidR="00DC1FD0" w:rsidRPr="00DC1FD0" w:rsidRDefault="00DC1FD0" w:rsidP="00DC1FD0">
      <w:pPr>
        <w:rPr>
          <w:rFonts w:ascii="Gill Sans Light" w:hAnsi="Gill Sans Light" w:cs="Gill Sans Light"/>
        </w:rPr>
      </w:pPr>
    </w:p>
    <w:p w14:paraId="7FDEDA18" w14:textId="77777777" w:rsidR="00DC1FD0" w:rsidRPr="00DC1FD0" w:rsidRDefault="00DC1FD0" w:rsidP="00DC1FD0">
      <w:pPr>
        <w:rPr>
          <w:rFonts w:ascii="Gill Sans Light" w:hAnsi="Gill Sans Light" w:cs="Gill Sans Light"/>
        </w:rPr>
      </w:pPr>
      <w:r w:rsidRPr="00DC1FD0">
        <w:rPr>
          <w:rFonts w:ascii="Gill Sans Light" w:hAnsi="Gill Sans Light" w:cs="Gill Sans Light"/>
        </w:rPr>
        <w:t>The School of Education and the department of </w:t>
      </w:r>
      <w:hyperlink r:id="rId7" w:history="1">
        <w:r w:rsidRPr="00DC1FD0">
          <w:rPr>
            <w:rFonts w:ascii="Gill Sans Light" w:hAnsi="Gill Sans Light" w:cs="Gill Sans Light"/>
          </w:rPr>
          <w:t>African American Studies</w:t>
        </w:r>
      </w:hyperlink>
      <w:r w:rsidRPr="00DC1FD0">
        <w:rPr>
          <w:rFonts w:ascii="Gill Sans Light" w:hAnsi="Gill Sans Light" w:cs="Gill Sans Light"/>
        </w:rPr>
        <w:t> work in partnership to develop intentional and mutually beneficial opportunities for programmatic and curricular collaboration. Our collective work is focused on unearthing, processing, and sitting with racist and historical legacies; imagining generative cross program collaborations; supporting the ongoing work of the </w:t>
      </w:r>
      <w:hyperlink r:id="rId8" w:history="1">
        <w:r w:rsidRPr="00DC1FD0">
          <w:rPr>
            <w:rFonts w:ascii="Gill Sans Light" w:hAnsi="Gill Sans Light" w:cs="Gill Sans Light"/>
          </w:rPr>
          <w:t>Race and Pedagogy Institute</w:t>
        </w:r>
      </w:hyperlink>
      <w:r w:rsidRPr="00DC1FD0">
        <w:rPr>
          <w:rFonts w:ascii="Gill Sans Light" w:hAnsi="Gill Sans Light" w:cs="Gill Sans Light"/>
        </w:rPr>
        <w:t>; and grounding teacher and counselor education in the specific context of Tacoma’s urban education environment. The </w:t>
      </w:r>
      <w:hyperlink r:id="rId9" w:history="1">
        <w:r w:rsidRPr="00DC1FD0">
          <w:rPr>
            <w:rFonts w:ascii="Gill Sans Light" w:hAnsi="Gill Sans Light" w:cs="Gill Sans Light"/>
          </w:rPr>
          <w:t>Race and Pedagogy Institute</w:t>
        </w:r>
      </w:hyperlink>
      <w:r w:rsidRPr="00DC1FD0">
        <w:rPr>
          <w:rFonts w:ascii="Gill Sans Light" w:hAnsi="Gill Sans Light" w:cs="Gill Sans Light"/>
        </w:rPr>
        <w:t> educates students and teachers at all levels to think critically about race, to cultivate terms and practices for societal transformation, and to act to eliminate racism. School of Education students, staff, and faculty support the institute by planning </w:t>
      </w:r>
      <w:hyperlink r:id="rId10" w:history="1">
        <w:r w:rsidRPr="00DC1FD0">
          <w:rPr>
            <w:rFonts w:ascii="Gill Sans Light" w:hAnsi="Gill Sans Light" w:cs="Gill Sans Light"/>
          </w:rPr>
          <w:t>conference sessions focused on K-12 teachers and students</w:t>
        </w:r>
      </w:hyperlink>
      <w:r w:rsidRPr="00DC1FD0">
        <w:rPr>
          <w:rFonts w:ascii="Gill Sans Light" w:hAnsi="Gill Sans Light" w:cs="Gill Sans Light"/>
        </w:rPr>
        <w:t>, presenting at and attending conference sessions, supporting undergraduate students to present their work, and serving as guest editors for the Race and Pedagogy Journal.</w:t>
      </w:r>
    </w:p>
    <w:p w14:paraId="681F911B" w14:textId="77777777" w:rsidR="00C35FC6" w:rsidRDefault="00C35FC6" w:rsidP="00C35FC6">
      <w:pPr>
        <w:rPr>
          <w:rFonts w:ascii="Gill Sans" w:hAnsi="Gill Sans" w:cs="Gill Sans"/>
        </w:rPr>
      </w:pPr>
    </w:p>
    <w:p w14:paraId="1E0EB86A" w14:textId="77777777" w:rsidR="00C35FC6" w:rsidRDefault="00C35FC6" w:rsidP="00C35FC6">
      <w:pPr>
        <w:rPr>
          <w:rFonts w:ascii="Gill Sans" w:hAnsi="Gill Sans" w:cs="Gill Sans"/>
        </w:rPr>
      </w:pPr>
    </w:p>
    <w:p w14:paraId="65773B3E" w14:textId="77777777" w:rsidR="00C35FC6" w:rsidRDefault="00C35FC6" w:rsidP="00C35FC6">
      <w:pPr>
        <w:rPr>
          <w:rFonts w:ascii="Gill Sans" w:hAnsi="Gill Sans" w:cs="Gill Sans"/>
        </w:rPr>
      </w:pPr>
      <w:r w:rsidRPr="00002BA0">
        <w:rPr>
          <w:rFonts w:ascii="Gill Sans" w:hAnsi="Gill Sans" w:cs="Gill Sans" w:hint="cs"/>
        </w:rPr>
        <w:t>EVALUATION PROCESS</w:t>
      </w:r>
    </w:p>
    <w:p w14:paraId="7417AF09" w14:textId="77777777" w:rsidR="00C35FC6" w:rsidRPr="00002BA0" w:rsidRDefault="00C35FC6" w:rsidP="00C35FC6">
      <w:pPr>
        <w:rPr>
          <w:rFonts w:ascii="Gill Sans" w:hAnsi="Gill Sans" w:cs="Gill Sans"/>
        </w:rPr>
      </w:pPr>
    </w:p>
    <w:p w14:paraId="2A28B4A2" w14:textId="77777777" w:rsidR="00C35FC6" w:rsidRPr="00002BA0" w:rsidRDefault="00C35FC6" w:rsidP="00C35FC6">
      <w:pPr>
        <w:rPr>
          <w:rFonts w:ascii="Gill Sans Light" w:hAnsi="Gill Sans Light" w:cs="Gill Sans Light"/>
        </w:rPr>
      </w:pPr>
      <w:r w:rsidRPr="00002BA0">
        <w:rPr>
          <w:rFonts w:ascii="Gill Sans Light" w:hAnsi="Gill Sans Light" w:cs="Gill Sans Light"/>
        </w:rPr>
        <w:t>The School of Education is a graduate professional school and you are being prepared for a professional role, therefore assignments are not given letter grades. Adult learning theory emphasizes responsiveness to feedback and using professional judgment to evaluate the ways you engage in the activities of the profession (e.g., depth of questioning, collaboration, consistency, purposefulness, and intentionality). You will complete a self-evaluation assessing your growth in relation to the goals for this course and giving yourself a grade. The professor will review student performance and the student’s self-evaluation to determine the final grade.</w:t>
      </w:r>
    </w:p>
    <w:p w14:paraId="442653DD" w14:textId="0D6C2AE4" w:rsidR="000A00CF" w:rsidRDefault="000A00CF">
      <w:pPr>
        <w:rPr>
          <w:rFonts w:ascii="Gill Sans Light" w:hAnsi="Gill Sans Light" w:cs="Gill Sans Light"/>
        </w:rPr>
      </w:pPr>
      <w:r>
        <w:rPr>
          <w:rFonts w:ascii="Gill Sans Light" w:hAnsi="Gill Sans Light" w:cs="Gill Sans Light"/>
        </w:rPr>
        <w:br w:type="page"/>
      </w:r>
    </w:p>
    <w:p w14:paraId="09B62BFF" w14:textId="77777777" w:rsidR="000A00CF" w:rsidRPr="008733E1" w:rsidRDefault="000A00CF" w:rsidP="008733E1">
      <w:pPr>
        <w:rPr>
          <w:rFonts w:ascii="Gill Sans Light" w:hAnsi="Gill Sans Light" w:cs="Gill Sans Light"/>
        </w:rPr>
      </w:pPr>
    </w:p>
    <w:p w14:paraId="519ADBD8" w14:textId="081C818B" w:rsidR="00E106B7" w:rsidRPr="008733E1" w:rsidRDefault="00E106B7" w:rsidP="00E106B7">
      <w:pPr>
        <w:pStyle w:val="Header"/>
        <w:jc w:val="center"/>
        <w:rPr>
          <w:rFonts w:ascii="Gill Sans" w:hAnsi="Gill Sans" w:cs="Gill Sans"/>
          <w:sz w:val="22"/>
          <w:szCs w:val="22"/>
        </w:rPr>
      </w:pPr>
      <w:r w:rsidRPr="008733E1">
        <w:rPr>
          <w:rFonts w:ascii="Gill Sans" w:hAnsi="Gill Sans" w:cs="Gill Sans"/>
          <w:sz w:val="22"/>
          <w:szCs w:val="22"/>
        </w:rPr>
        <w:t xml:space="preserve">JUNE - - - - </w:t>
      </w:r>
      <w:r>
        <w:rPr>
          <w:rFonts w:ascii="Gill Sans" w:hAnsi="Gill Sans" w:cs="Gill Sans"/>
          <w:sz w:val="22"/>
          <w:szCs w:val="22"/>
        </w:rPr>
        <w:t xml:space="preserve">- - - </w:t>
      </w:r>
      <w:r w:rsidRPr="008733E1">
        <w:rPr>
          <w:rFonts w:ascii="Gill Sans" w:hAnsi="Gill Sans" w:cs="Gill Sans"/>
          <w:sz w:val="22"/>
          <w:szCs w:val="22"/>
        </w:rPr>
        <w:t>- - - - - - - - - - - - - - - - - -</w:t>
      </w:r>
      <w:r>
        <w:rPr>
          <w:rFonts w:ascii="Gill Sans" w:hAnsi="Gill Sans" w:cs="Gill Sans"/>
          <w:sz w:val="22"/>
          <w:szCs w:val="22"/>
        </w:rPr>
        <w:t xml:space="preserve"> -</w:t>
      </w:r>
      <w:r w:rsidRPr="008733E1">
        <w:rPr>
          <w:rFonts w:ascii="Gill Sans" w:hAnsi="Gill Sans" w:cs="Gill Sans"/>
          <w:sz w:val="22"/>
          <w:szCs w:val="22"/>
        </w:rPr>
        <w:t xml:space="preserve"> - - JULY- - - - - - - -</w:t>
      </w:r>
      <w:r>
        <w:rPr>
          <w:rFonts w:ascii="Gill Sans" w:hAnsi="Gill Sans" w:cs="Gill Sans"/>
          <w:sz w:val="22"/>
          <w:szCs w:val="22"/>
        </w:rPr>
        <w:t xml:space="preserve"> - - - -</w:t>
      </w:r>
      <w:r w:rsidRPr="008733E1">
        <w:rPr>
          <w:rFonts w:ascii="Gill Sans" w:hAnsi="Gill Sans" w:cs="Gill Sans"/>
          <w:sz w:val="22"/>
          <w:szCs w:val="22"/>
        </w:rPr>
        <w:t xml:space="preserve"> - - - - - - - - - - - - - - - -AUGUST</w:t>
      </w:r>
    </w:p>
    <w:p w14:paraId="2BF0BAE3" w14:textId="77777777" w:rsidR="00E106B7" w:rsidRDefault="00E106B7" w:rsidP="00E106B7">
      <w:pPr>
        <w:jc w:val="center"/>
        <w:rPr>
          <w:rFonts w:ascii="Gill Sans" w:hAnsi="Gill Sans" w:cs="Gill Sans"/>
        </w:rPr>
      </w:pPr>
    </w:p>
    <w:p w14:paraId="39A2ACDF" w14:textId="77777777" w:rsidR="00E106B7" w:rsidRPr="000A6C98" w:rsidRDefault="00E106B7" w:rsidP="00E106B7">
      <w:pPr>
        <w:jc w:val="center"/>
        <w:rPr>
          <w:rFonts w:ascii="Gill Sans" w:hAnsi="Gill Sans" w:cs="Gill Sans"/>
        </w:rPr>
      </w:pPr>
      <w:r w:rsidRPr="000A6C98">
        <w:rPr>
          <w:rFonts w:ascii="Gill Sans" w:hAnsi="Gill Sans" w:cs="Gill Sans" w:hint="cs"/>
        </w:rPr>
        <w:t>CENTERING RACE</w:t>
      </w:r>
    </w:p>
    <w:p w14:paraId="30CEBE74" w14:textId="77777777" w:rsidR="00E106B7" w:rsidRDefault="00E106B7" w:rsidP="00E106B7">
      <w:r w:rsidRPr="000A6C98">
        <w:rPr>
          <w:noProof/>
        </w:rPr>
        <mc:AlternateContent>
          <mc:Choice Requires="wps">
            <w:drawing>
              <wp:anchor distT="0" distB="0" distL="114300" distR="114300" simplePos="0" relativeHeight="251687936" behindDoc="0" locked="0" layoutInCell="1" allowOverlap="1" wp14:anchorId="25AADCB4" wp14:editId="5EB1D100">
                <wp:simplePos x="0" y="0"/>
                <wp:positionH relativeFrom="column">
                  <wp:posOffset>68580</wp:posOffset>
                </wp:positionH>
                <wp:positionV relativeFrom="paragraph">
                  <wp:posOffset>30480</wp:posOffset>
                </wp:positionV>
                <wp:extent cx="3347085" cy="278130"/>
                <wp:effectExtent l="0" t="0" r="18415" b="13970"/>
                <wp:wrapNone/>
                <wp:docPr id="2" name="Text Box 2"/>
                <wp:cNvGraphicFramePr/>
                <a:graphic xmlns:a="http://schemas.openxmlformats.org/drawingml/2006/main">
                  <a:graphicData uri="http://schemas.microsoft.com/office/word/2010/wordprocessingShape">
                    <wps:wsp>
                      <wps:cNvSpPr txBox="1"/>
                      <wps:spPr>
                        <a:xfrm>
                          <a:off x="0" y="0"/>
                          <a:ext cx="3347085" cy="278130"/>
                        </a:xfrm>
                        <a:prstGeom prst="rect">
                          <a:avLst/>
                        </a:prstGeom>
                        <a:solidFill>
                          <a:schemeClr val="lt1"/>
                        </a:solidFill>
                        <a:ln w="6350">
                          <a:solidFill>
                            <a:prstClr val="black"/>
                          </a:solidFill>
                        </a:ln>
                      </wps:spPr>
                      <wps:txbx>
                        <w:txbxContent>
                          <w:p w14:paraId="2AE3395D" w14:textId="49422DA0" w:rsidR="00EC2D92" w:rsidRPr="0096323D" w:rsidRDefault="00EC2D92" w:rsidP="00E106B7">
                            <w:pPr>
                              <w:jc w:val="center"/>
                              <w:rPr>
                                <w:rFonts w:ascii="Gill Sans Light" w:hAnsi="Gill Sans Light" w:cs="Gill Sans Light"/>
                              </w:rPr>
                            </w:pPr>
                            <w:r>
                              <w:rPr>
                                <w:rFonts w:ascii="Gill Sans Light" w:hAnsi="Gill Sans Light" w:cs="Gill Sans Light"/>
                              </w:rPr>
                              <w:t xml:space="preserve">628 – </w:t>
                            </w:r>
                            <w:r w:rsidRPr="00DD3168">
                              <w:rPr>
                                <w:rFonts w:ascii="Gill Sans" w:hAnsi="Gill Sans" w:cs="Gill Sans"/>
                              </w:rPr>
                              <w:t>Centering Race and Unlearning Racism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ADCB4" id="Text Box 2" o:spid="_x0000_s1028" type="#_x0000_t202" style="position:absolute;margin-left:5.4pt;margin-top:2.4pt;width:263.55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S6TwIAAKgEAAAOAAAAZHJzL2Uyb0RvYy54bWysVE2P2jAQvVfqf7B8LwkBdmlEWFFWVJXQ&#10;7kpQ7dk4DonqeFzbkNBf37ETWNj2VPXizJefZ97MZPbQ1pIchbEVqIwOBzElQnHIK7XP6Pft6tOU&#10;EuuYypkEJTJ6EpY+zD9+mDU6FQmUIHNhCIIomzY6o6VzOo0iy0tRMzsALRQ6CzA1c6iafZQb1iB6&#10;LaMkju+iBkyuDXBhLVofOyedB/yiENw9F4UVjsiMYm4unCacO39G8xlL94bpsuJ9GuwfsqhZpfDR&#10;C9Qjc4wcTPUHVF1xAxYKN+BQR1AUFRehBqxmGL+rZlMyLUItSI7VF5rs/4PlT8cXQ6o8owklitXY&#10;oq1oHfkCLUk8O422KQZtNIa5Fs3Y5bPdotEX3Ram9l8sh6AfeT5duPVgHI2j0fg+nk4o4ehL7qfD&#10;USA/erutjXVfBdTECxk12LtAKTuurcNMMPQc4h+zIKt8VUkZFD8vYikNOTLstHQhR7xxEyUVaTJ6&#10;N5rEAfjG56Ev93eS8R++ylsE1KRCo+ekq91Lrt21PYM9XzvIT0iXgW7crOarCuHXzLoXZnC+kCHc&#10;GfeMRyEBc4JeoqQE8+tvdh+PbUcvJQ3Oa0btzwMzghL5TeFAfB6Ox37AgzKe3CeomGvP7tqjDvUS&#10;kKghbqfmQfTxTp7FwkD9iqu18K+iiymOb2fUncWl67YIV5OLxSIE4Uhr5tZqo7mH9o3xtG7bV2Z0&#10;31aHA/EE58lm6bvudrH+poLFwUFRhdZ7njtWe/pxHUJ3+tX1+3ath6i3H8z8NwAAAP//AwBQSwME&#10;FAAGAAgAAAAhACdQ4WbeAAAADAEAAA8AAABkcnMvZG93bnJldi54bWxMj0tPwzAQhO9I/AdrkbhR&#10;h1dJ0zgVj9ILJwri7MZb2yJeR7Gbhn/P9gSXXY1GO/tNvZpCJ0Ycko+k4HpWgEBqo/FkFXx+vF6V&#10;IFLWZHQXCRX8YIJVc35W68rEI73juM1WcAilSitwOfeVlKl1GHSaxR6JvX0cgs4sByvNoI8cHjp5&#10;UxRzGbQn/uB0j88O2+/tIShYP9mFbUs9uHVpvB+nr/2b3Sh1eTG9LHk8LkFknPLfBZw6MD80DLaL&#10;BzJJdKwLxs8K7nixfX/7sACxO+k5yKaW/0s0vwAAAP//AwBQSwECLQAUAAYACAAAACEAtoM4kv4A&#10;AADhAQAAEwAAAAAAAAAAAAAAAAAAAAAAW0NvbnRlbnRfVHlwZXNdLnhtbFBLAQItABQABgAIAAAA&#10;IQA4/SH/1gAAAJQBAAALAAAAAAAAAAAAAAAAAC8BAABfcmVscy8ucmVsc1BLAQItABQABgAIAAAA&#10;IQDQjSS6TwIAAKgEAAAOAAAAAAAAAAAAAAAAAC4CAABkcnMvZTJvRG9jLnhtbFBLAQItABQABgAI&#10;AAAAIQAnUOFm3gAAAAwBAAAPAAAAAAAAAAAAAAAAAKkEAABkcnMvZG93bnJldi54bWxQSwUGAAAA&#10;AAQABADzAAAAtAUAAAAA&#10;" fillcolor="white [3201]" strokeweight=".5pt">
                <v:textbox>
                  <w:txbxContent>
                    <w:p w14:paraId="2AE3395D" w14:textId="49422DA0" w:rsidR="00EC2D92" w:rsidRPr="0096323D" w:rsidRDefault="00EC2D92" w:rsidP="00E106B7">
                      <w:pPr>
                        <w:jc w:val="center"/>
                        <w:rPr>
                          <w:rFonts w:ascii="Gill Sans Light" w:hAnsi="Gill Sans Light" w:cs="Gill Sans Light"/>
                        </w:rPr>
                      </w:pPr>
                      <w:r>
                        <w:rPr>
                          <w:rFonts w:ascii="Gill Sans Light" w:hAnsi="Gill Sans Light" w:cs="Gill Sans Light"/>
                        </w:rPr>
                        <w:t xml:space="preserve">628 – </w:t>
                      </w:r>
                      <w:r w:rsidRPr="00DD3168">
                        <w:rPr>
                          <w:rFonts w:ascii="Gill Sans" w:hAnsi="Gill Sans" w:cs="Gill Sans"/>
                        </w:rPr>
                        <w:t>Centering Race and Unlearning Racism</w:t>
                      </w:r>
                    </w:p>
                  </w:txbxContent>
                </v:textbox>
              </v:shape>
            </w:pict>
          </mc:Fallback>
        </mc:AlternateContent>
      </w:r>
      <w:r w:rsidRPr="000A6C98">
        <w:rPr>
          <w:noProof/>
        </w:rPr>
        <mc:AlternateContent>
          <mc:Choice Requires="wps">
            <w:drawing>
              <wp:anchor distT="0" distB="0" distL="114300" distR="114300" simplePos="0" relativeHeight="251685888" behindDoc="0" locked="0" layoutInCell="1" allowOverlap="1" wp14:anchorId="3A756E82" wp14:editId="30236D8D">
                <wp:simplePos x="0" y="0"/>
                <wp:positionH relativeFrom="column">
                  <wp:posOffset>3414092</wp:posOffset>
                </wp:positionH>
                <wp:positionV relativeFrom="paragraph">
                  <wp:posOffset>30287</wp:posOffset>
                </wp:positionV>
                <wp:extent cx="3347085" cy="278130"/>
                <wp:effectExtent l="0" t="0" r="18415" b="13970"/>
                <wp:wrapNone/>
                <wp:docPr id="3" name="Text Box 3"/>
                <wp:cNvGraphicFramePr/>
                <a:graphic xmlns:a="http://schemas.openxmlformats.org/drawingml/2006/main">
                  <a:graphicData uri="http://schemas.microsoft.com/office/word/2010/wordprocessingShape">
                    <wps:wsp>
                      <wps:cNvSpPr txBox="1"/>
                      <wps:spPr>
                        <a:xfrm>
                          <a:off x="0" y="0"/>
                          <a:ext cx="3347085" cy="278130"/>
                        </a:xfrm>
                        <a:prstGeom prst="rect">
                          <a:avLst/>
                        </a:prstGeom>
                        <a:solidFill>
                          <a:schemeClr val="bg2"/>
                        </a:solidFill>
                        <a:ln w="6350">
                          <a:solidFill>
                            <a:prstClr val="black"/>
                          </a:solidFill>
                        </a:ln>
                      </wps:spPr>
                      <wps:txbx>
                        <w:txbxContent>
                          <w:p w14:paraId="6A1C6CDD" w14:textId="13D0F2EC" w:rsidR="00EC2D92" w:rsidRPr="0096323D" w:rsidRDefault="00EC2D92" w:rsidP="00E106B7">
                            <w:pPr>
                              <w:jc w:val="center"/>
                              <w:rPr>
                                <w:rFonts w:ascii="Gill Sans Light" w:hAnsi="Gill Sans Light" w:cs="Gill Sans Light"/>
                              </w:rPr>
                            </w:pPr>
                            <w:r>
                              <w:rPr>
                                <w:rFonts w:ascii="Gill Sans Light" w:hAnsi="Gill Sans Light" w:cs="Gill Sans Light"/>
                              </w:rPr>
                              <w:t xml:space="preserve">629 – </w:t>
                            </w:r>
                            <w:r w:rsidRPr="000F219C">
                              <w:rPr>
                                <w:rFonts w:ascii="Gill Sans" w:hAnsi="Gill Sans" w:cs="Gill Sans"/>
                              </w:rPr>
                              <w:t>Foster</w:t>
                            </w:r>
                            <w:r>
                              <w:rPr>
                                <w:rFonts w:ascii="Gill Sans" w:hAnsi="Gill Sans" w:cs="Gill Sans"/>
                              </w:rPr>
                              <w:t>ing</w:t>
                            </w:r>
                            <w:r w:rsidRPr="000F219C">
                              <w:rPr>
                                <w:rFonts w:ascii="Gill Sans" w:hAnsi="Gill Sans" w:cs="Gill Sans"/>
                              </w:rPr>
                              <w:t xml:space="preserve"> Culturally Responsive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56E82" id="Text Box 3" o:spid="_x0000_s1029" type="#_x0000_t202" style="position:absolute;margin-left:268.85pt;margin-top:2.4pt;width:263.5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pGTgIAAKgEAAAOAAAAZHJzL2Uyb0RvYy54bWysVEuP2jAQvlfqf7B8LwECCxsRVpQVVSW0&#10;uxJUezaOQ6I6Htc2JPTXd+yEx+72VPXizMufZ76ZyeyhqSQ5CmNLUCkd9PqUCMUhK9U+pT+2qy9T&#10;SqxjKmMSlEjpSVj6MP/8aVbrRAyhAJkJQxBE2aTWKS2c00kUWV6IitkeaKHQmYOpmEPV7KPMsBrR&#10;KxkN+/27qAaTaQNcWIvWx9ZJ5wE/zwV3z3luhSMypZibC6cJ586f0XzGkr1huih5lwb7hywqVip8&#10;9AL1yBwjB1N+gKpKbsBC7nocqgjyvOQi1IDVDPrvqtkUTItQC5Jj9YUm+/9g+dPxxZAyS2lMiWIV&#10;tmgrGke+QkNiz06tbYJBG41hrkEzdvlst2j0RTe5qfwXyyHoR55PF249GEdjHI8m/emYEo6+4WQ6&#10;iAP50fW2NtZ9E1ARL6TUYO8Cpey4tg4zwdBziH/MgiyzVSllUPy8iKU05Miw07v90OeIN95ESUXq&#10;lN7F434AfuPz0Nf7kvGfHxEQTyqE9Zy0tXvJNbumY7DjawfZCeky0I6b1XxVIvyaWffCDM4XMoQ7&#10;457xyCVgTtBJlBRgfv/N7uOx7eilpMZ5Tan9dWBGUCK/KxyI+8Fo5Ac8KKPxZIiKufXsbj3qUC0B&#10;iRrgdmoeRB/v5FnMDVSvuFoL/yq6mOL4dkrdWVy6dotwNblYLEIQjrRmbq02mnto3xhP67Z5ZUZ3&#10;bXU4EE9wnmyWvOtuG+tvKlgcHORlaL3nuWW1ox/XIfS3W12/b7d6iLr+YOZ/AAAA//8DAFBLAwQU&#10;AAYACAAAACEAy4PJa+IAAAAOAQAADwAAAGRycy9kb3ducmV2LnhtbExPS0/DMAy+I/EfIiNxQSwd&#10;lBa6ptPE44JAE4UD3LImtIXEqZKsK/8e9wQXy/Znf49yPVnDRu1D71DAcpEA09g41WMr4O314fwa&#10;WIgSlTQOtYAfHWBdHR+VslDugC96rGPLiARDIQV0MQ4F56HptJVh4QaNhH06b2Wk0bdceXkgcmv4&#10;RZJk3MoeSaGTg77tdPNd760AV9eb8fkpX97f+LN0+/GYbs3XuxCnJ9PdispmBSzqKf59wJyB/ENF&#10;xnZujyowI+DqMs/pVEBKMWY8yeZuNy8y4FXJ/8eofgEAAP//AwBQSwECLQAUAAYACAAAACEAtoM4&#10;kv4AAADhAQAAEwAAAAAAAAAAAAAAAAAAAAAAW0NvbnRlbnRfVHlwZXNdLnhtbFBLAQItABQABgAI&#10;AAAAIQA4/SH/1gAAAJQBAAALAAAAAAAAAAAAAAAAAC8BAABfcmVscy8ucmVsc1BLAQItABQABgAI&#10;AAAAIQAhNKpGTgIAAKgEAAAOAAAAAAAAAAAAAAAAAC4CAABkcnMvZTJvRG9jLnhtbFBLAQItABQA&#10;BgAIAAAAIQDLg8lr4gAAAA4BAAAPAAAAAAAAAAAAAAAAAKgEAABkcnMvZG93bnJldi54bWxQSwUG&#10;AAAAAAQABADzAAAAtwUAAAAA&#10;" fillcolor="#e7e6e6 [3214]" strokeweight=".5pt">
                <v:textbox>
                  <w:txbxContent>
                    <w:p w14:paraId="6A1C6CDD" w14:textId="13D0F2EC" w:rsidR="00EC2D92" w:rsidRPr="0096323D" w:rsidRDefault="00EC2D92" w:rsidP="00E106B7">
                      <w:pPr>
                        <w:jc w:val="center"/>
                        <w:rPr>
                          <w:rFonts w:ascii="Gill Sans Light" w:hAnsi="Gill Sans Light" w:cs="Gill Sans Light"/>
                        </w:rPr>
                      </w:pPr>
                      <w:r>
                        <w:rPr>
                          <w:rFonts w:ascii="Gill Sans Light" w:hAnsi="Gill Sans Light" w:cs="Gill Sans Light"/>
                        </w:rPr>
                        <w:t xml:space="preserve">629 – </w:t>
                      </w:r>
                      <w:r w:rsidRPr="000F219C">
                        <w:rPr>
                          <w:rFonts w:ascii="Gill Sans" w:hAnsi="Gill Sans" w:cs="Gill Sans"/>
                        </w:rPr>
                        <w:t>Foster</w:t>
                      </w:r>
                      <w:r>
                        <w:rPr>
                          <w:rFonts w:ascii="Gill Sans" w:hAnsi="Gill Sans" w:cs="Gill Sans"/>
                        </w:rPr>
                        <w:t>ing</w:t>
                      </w:r>
                      <w:r w:rsidRPr="000F219C">
                        <w:rPr>
                          <w:rFonts w:ascii="Gill Sans" w:hAnsi="Gill Sans" w:cs="Gill Sans"/>
                        </w:rPr>
                        <w:t xml:space="preserve"> Culturally Responsive Practice</w:t>
                      </w:r>
                    </w:p>
                  </w:txbxContent>
                </v:textbox>
              </v:shape>
            </w:pict>
          </mc:Fallback>
        </mc:AlternateContent>
      </w:r>
    </w:p>
    <w:p w14:paraId="066D4102" w14:textId="77777777" w:rsidR="00E106B7" w:rsidRPr="00DD3168" w:rsidRDefault="00E106B7" w:rsidP="00E106B7">
      <w:pPr>
        <w:rPr>
          <w:rFonts w:ascii="Gill Sans Light" w:hAnsi="Gill Sans Light" w:cs="Gill Sans Light"/>
        </w:rPr>
      </w:pPr>
    </w:p>
    <w:p w14:paraId="5E68119E" w14:textId="77777777" w:rsidR="000A00CF" w:rsidRDefault="000A00CF" w:rsidP="000A00CF">
      <w:pPr>
        <w:jc w:val="center"/>
        <w:rPr>
          <w:rFonts w:ascii="Gill Sans" w:hAnsi="Gill Sans" w:cs="Gill Sans"/>
        </w:rPr>
      </w:pPr>
    </w:p>
    <w:p w14:paraId="7989247C" w14:textId="2F33DC2C" w:rsidR="000A00CF" w:rsidRPr="000A6C98" w:rsidRDefault="000A00CF" w:rsidP="008733E1">
      <w:pPr>
        <w:rPr>
          <w:rFonts w:ascii="Gill Sans" w:hAnsi="Gill Sans" w:cs="Gill Sans"/>
        </w:rPr>
      </w:pPr>
      <w:r>
        <w:rPr>
          <w:rFonts w:ascii="Gill Sans" w:hAnsi="Gill Sans" w:cs="Gill Sans"/>
        </w:rPr>
        <w:t xml:space="preserve">         </w:t>
      </w:r>
      <w:r w:rsidRPr="000A6C98">
        <w:rPr>
          <w:rFonts w:ascii="Gill Sans" w:hAnsi="Gill Sans" w:cs="Gill Sans" w:hint="cs"/>
        </w:rPr>
        <w:t>CULTURALLY RESPONSIVE TEACHING</w:t>
      </w:r>
    </w:p>
    <w:p w14:paraId="716CC1C7" w14:textId="77777777" w:rsidR="000A00CF" w:rsidRDefault="000A00CF" w:rsidP="000A00CF">
      <w:r w:rsidRPr="000A6C98">
        <w:rPr>
          <w:noProof/>
        </w:rPr>
        <mc:AlternateContent>
          <mc:Choice Requires="wps">
            <w:drawing>
              <wp:anchor distT="0" distB="0" distL="114300" distR="114300" simplePos="0" relativeHeight="251693056" behindDoc="0" locked="0" layoutInCell="1" allowOverlap="1" wp14:anchorId="7452D26C" wp14:editId="285F5F10">
                <wp:simplePos x="0" y="0"/>
                <wp:positionH relativeFrom="column">
                  <wp:posOffset>67614</wp:posOffset>
                </wp:positionH>
                <wp:positionV relativeFrom="paragraph">
                  <wp:posOffset>34925</wp:posOffset>
                </wp:positionV>
                <wp:extent cx="3347499" cy="278130"/>
                <wp:effectExtent l="0" t="0" r="18415" b="13970"/>
                <wp:wrapNone/>
                <wp:docPr id="1" name="Text Box 1"/>
                <wp:cNvGraphicFramePr/>
                <a:graphic xmlns:a="http://schemas.openxmlformats.org/drawingml/2006/main">
                  <a:graphicData uri="http://schemas.microsoft.com/office/word/2010/wordprocessingShape">
                    <wps:wsp>
                      <wps:cNvSpPr txBox="1"/>
                      <wps:spPr>
                        <a:xfrm>
                          <a:off x="0" y="0"/>
                          <a:ext cx="3347499" cy="278130"/>
                        </a:xfrm>
                        <a:prstGeom prst="rect">
                          <a:avLst/>
                        </a:prstGeom>
                        <a:solidFill>
                          <a:schemeClr val="bg2"/>
                        </a:solidFill>
                        <a:ln w="6350">
                          <a:solidFill>
                            <a:prstClr val="black"/>
                          </a:solidFill>
                        </a:ln>
                      </wps:spPr>
                      <wps:txbx>
                        <w:txbxContent>
                          <w:p w14:paraId="201F7233" w14:textId="7C910DC1" w:rsidR="00EC2D92" w:rsidRPr="0096323D" w:rsidRDefault="00EC2D92" w:rsidP="000A00CF">
                            <w:pPr>
                              <w:jc w:val="center"/>
                              <w:rPr>
                                <w:rFonts w:ascii="Gill Sans Light" w:hAnsi="Gill Sans Light" w:cs="Gill Sans Light"/>
                              </w:rPr>
                            </w:pPr>
                            <w:r w:rsidRPr="00073924">
                              <w:rPr>
                                <w:rFonts w:ascii="Gill Sans Light" w:hAnsi="Gill Sans Light" w:cs="Gill Sans Light"/>
                                <w:color w:val="000000" w:themeColor="text1"/>
                              </w:rPr>
                              <w:t>629</w:t>
                            </w:r>
                            <w:r>
                              <w:rPr>
                                <w:rFonts w:ascii="Gill Sans Light" w:hAnsi="Gill Sans Light" w:cs="Gill Sans Light"/>
                              </w:rPr>
                              <w:t xml:space="preserve"> – </w:t>
                            </w:r>
                            <w:r w:rsidRPr="000F219C">
                              <w:rPr>
                                <w:rFonts w:ascii="Gill Sans" w:hAnsi="Gill Sans" w:cs="Gill Sans"/>
                              </w:rPr>
                              <w:t>Foster</w:t>
                            </w:r>
                            <w:r>
                              <w:rPr>
                                <w:rFonts w:ascii="Gill Sans" w:hAnsi="Gill Sans" w:cs="Gill Sans"/>
                              </w:rPr>
                              <w:t>ing</w:t>
                            </w:r>
                            <w:r w:rsidRPr="000F219C">
                              <w:rPr>
                                <w:rFonts w:ascii="Gill Sans" w:hAnsi="Gill Sans" w:cs="Gill Sans"/>
                              </w:rPr>
                              <w:t xml:space="preserve"> Culturally Responsive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2D26C" id="Text Box 1" o:spid="_x0000_s1030" type="#_x0000_t202" style="position:absolute;margin-left:5.3pt;margin-top:2.75pt;width:263.6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7TQIAAKgEAAAOAAAAZHJzL2Uyb0RvYy54bWysVMlu2zAQvRfoPxC81/KWTYgcuA5cFAiS&#10;AEmRM01RllCKw5K0pfTr+0jbiZP0VPRCzcbHmTczurzqW822yvmGTMFHgyFnykgqG7Mu+I/H5Zdz&#10;znwQphSajCr4s/L8avb502VnczWmmnSpHAOI8XlnC16HYPMs87JWrfADssrAWZFrRYDq1lnpRAf0&#10;Vmfj4fA068iV1pFU3sN6vXPyWcKvKiXDXVV5FZguOHIL6XTpXMUzm12KfO2ErRu5T0P8QxataAwe&#10;fYG6FkGwjWs+QLWNdOSpCgNJbUZV1UiVakA1o+G7ah5qYVWqBeR4+0KT/3+w8nZ771hTonecGdGi&#10;RY+qD+wr9WwU2emszxH0YBEWephj5N7uYYxF95Vr4xflMPjB8/MLtxFMwjiZTM+mFxecSfjGZ+ej&#10;SSI/e71tnQ/fFLUsCgV36F2iVGxvfMCLCD2ExMc86aZcNlonJc6LWmjHtgKdXq3HMUfceBOlDesK&#10;fjo5GSbgN74I/XpfC/nzIwLwtAFs5GRXe5RCv+oTg9MDLysqn0GXo924eSuXDeBvhA/3wmG+wBB2&#10;JtzhqDQhJ9pLnNXkfv/NHuPRdng56zCvBfe/NsIpzvR3g4G4GE2nccCTMj05G0Nxx57Vscds2gWB&#10;KDQd2SUxxgd9ECtH7RNWax5fhUsYibcLHg7iIuy2CKsp1XyegjDSVoQb82BlhI6NibQ+9k/C2X1b&#10;Awbilg6TLfJ33d3FxpuG5ptAVZNaH3nesbqnH+uQ+rtf3bhvx3qKev3BzP4AAAD//wMAUEsDBBQA&#10;BgAIAAAAIQAa0w3b5QAAAAwBAAAPAAAAZHJzL2Rvd25yZXYueG1sTI/NTsMwEITvSLyDtUhcEHVK&#10;k5amcaqKnwsCVU05wM2NTRKw15HtpuHtWU5wWWk0u7PzFevRGjZoHzqHAqaTBJjG2qkOGwGv+8fr&#10;W2AhSlTSONQCvnWAdXl+VshcuRPu9FDFhlEIhlwKaGPsc85D3Worw8T1Gsn7cN7KSNI3XHl5onBr&#10;+E2SzLmVHdKHVvb6rtX1V3W0AlxVbYaX58X0Yemv0u37U7o1n29CXF6M9ysamxWwqMf4dwG/DNQf&#10;Sip2cEdUgRnSyZw2BWQZMLKz2YJwDgLS5Qx4WfD/EOUPAAAA//8DAFBLAQItABQABgAIAAAAIQC2&#10;gziS/gAAAOEBAAATAAAAAAAAAAAAAAAAAAAAAABbQ29udGVudF9UeXBlc10ueG1sUEsBAi0AFAAG&#10;AAgAAAAhADj9If/WAAAAlAEAAAsAAAAAAAAAAAAAAAAALwEAAF9yZWxzLy5yZWxzUEsBAi0AFAAG&#10;AAgAAAAhADv5kftNAgAAqAQAAA4AAAAAAAAAAAAAAAAALgIAAGRycy9lMm9Eb2MueG1sUEsBAi0A&#10;FAAGAAgAAAAhABrTDdvlAAAADAEAAA8AAAAAAAAAAAAAAAAApwQAAGRycy9kb3ducmV2LnhtbFBL&#10;BQYAAAAABAAEAPMAAAC5BQAAAAA=&#10;" fillcolor="#e7e6e6 [3214]" strokeweight=".5pt">
                <v:textbox>
                  <w:txbxContent>
                    <w:p w14:paraId="201F7233" w14:textId="7C910DC1" w:rsidR="00EC2D92" w:rsidRPr="0096323D" w:rsidRDefault="00EC2D92" w:rsidP="000A00CF">
                      <w:pPr>
                        <w:jc w:val="center"/>
                        <w:rPr>
                          <w:rFonts w:ascii="Gill Sans Light" w:hAnsi="Gill Sans Light" w:cs="Gill Sans Light"/>
                        </w:rPr>
                      </w:pPr>
                      <w:r w:rsidRPr="00073924">
                        <w:rPr>
                          <w:rFonts w:ascii="Gill Sans Light" w:hAnsi="Gill Sans Light" w:cs="Gill Sans Light"/>
                          <w:color w:val="000000" w:themeColor="text1"/>
                        </w:rPr>
                        <w:t>629</w:t>
                      </w:r>
                      <w:r>
                        <w:rPr>
                          <w:rFonts w:ascii="Gill Sans Light" w:hAnsi="Gill Sans Light" w:cs="Gill Sans Light"/>
                        </w:rPr>
                        <w:t xml:space="preserve"> – </w:t>
                      </w:r>
                      <w:r w:rsidRPr="000F219C">
                        <w:rPr>
                          <w:rFonts w:ascii="Gill Sans" w:hAnsi="Gill Sans" w:cs="Gill Sans"/>
                        </w:rPr>
                        <w:t>Foster</w:t>
                      </w:r>
                      <w:r>
                        <w:rPr>
                          <w:rFonts w:ascii="Gill Sans" w:hAnsi="Gill Sans" w:cs="Gill Sans"/>
                        </w:rPr>
                        <w:t>ing</w:t>
                      </w:r>
                      <w:r w:rsidRPr="000F219C">
                        <w:rPr>
                          <w:rFonts w:ascii="Gill Sans" w:hAnsi="Gill Sans" w:cs="Gill Sans"/>
                        </w:rPr>
                        <w:t xml:space="preserve"> Culturally Responsive Practice</w:t>
                      </w:r>
                    </w:p>
                  </w:txbxContent>
                </v:textbox>
              </v:shape>
            </w:pict>
          </mc:Fallback>
        </mc:AlternateContent>
      </w:r>
    </w:p>
    <w:p w14:paraId="4CDC8ADE" w14:textId="77777777" w:rsidR="00E106B7" w:rsidRDefault="00E106B7" w:rsidP="00E106B7"/>
    <w:p w14:paraId="047D3D44" w14:textId="77777777" w:rsidR="000A00CF" w:rsidRDefault="000A00CF"/>
    <w:p w14:paraId="658545F4" w14:textId="77777777" w:rsidR="008074FF" w:rsidRDefault="008074FF"/>
    <w:p w14:paraId="4B1F5E04" w14:textId="2F337E69" w:rsidR="008074FF" w:rsidRPr="008733E1" w:rsidRDefault="008074FF" w:rsidP="008074FF">
      <w:pPr>
        <w:jc w:val="center"/>
        <w:rPr>
          <w:rFonts w:ascii="Gill Sans" w:hAnsi="Gill Sans" w:cs="Gill Sans"/>
        </w:rPr>
      </w:pPr>
      <w:r>
        <w:rPr>
          <w:rFonts w:ascii="Gill Sans" w:hAnsi="Gill Sans" w:cs="Gill Sans"/>
        </w:rPr>
        <w:t>EDUC 628</w:t>
      </w:r>
      <w:r w:rsidRPr="008733E1">
        <w:rPr>
          <w:rFonts w:ascii="Gill Sans" w:hAnsi="Gill Sans" w:cs="Gill Sans"/>
        </w:rPr>
        <w:t xml:space="preserve"> </w:t>
      </w:r>
      <w:r>
        <w:rPr>
          <w:rFonts w:ascii="Gill Sans" w:hAnsi="Gill Sans" w:cs="Gill Sans"/>
        </w:rPr>
        <w:t>CALENDAR &amp; DUE DATES</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345"/>
        <w:gridCol w:w="5894"/>
        <w:gridCol w:w="3102"/>
      </w:tblGrid>
      <w:tr w:rsidR="00EE354A" w:rsidRPr="007D0671" w14:paraId="75A3C4E1" w14:textId="77777777" w:rsidTr="00EE354A">
        <w:trPr>
          <w:trHeight w:val="392"/>
        </w:trPr>
        <w:tc>
          <w:tcPr>
            <w:tcW w:w="650" w:type="pct"/>
            <w:tcBorders>
              <w:bottom w:val="single" w:sz="4" w:space="0" w:color="auto"/>
            </w:tcBorders>
            <w:shd w:val="clear" w:color="auto" w:fill="BFBFBF" w:themeFill="background1" w:themeFillShade="BF"/>
            <w:vAlign w:val="center"/>
          </w:tcPr>
          <w:p w14:paraId="57B47CF7" w14:textId="77777777" w:rsidR="00566A48" w:rsidRPr="007D0671" w:rsidRDefault="00566A48" w:rsidP="004A0AD1">
            <w:pPr>
              <w:jc w:val="center"/>
              <w:rPr>
                <w:rFonts w:ascii="Gill Sans Light" w:hAnsi="Gill Sans Light" w:cs="Gill Sans Light"/>
                <w:i/>
              </w:rPr>
            </w:pPr>
            <w:r w:rsidRPr="007D0671">
              <w:rPr>
                <w:rFonts w:ascii="Gill Sans Light" w:hAnsi="Gill Sans Light" w:cs="Gill Sans Light" w:hint="cs"/>
                <w:i/>
              </w:rPr>
              <w:t>Date</w:t>
            </w:r>
          </w:p>
        </w:tc>
        <w:tc>
          <w:tcPr>
            <w:tcW w:w="2850" w:type="pct"/>
            <w:tcBorders>
              <w:bottom w:val="single" w:sz="4" w:space="0" w:color="auto"/>
            </w:tcBorders>
            <w:shd w:val="clear" w:color="auto" w:fill="BFBFBF" w:themeFill="background1" w:themeFillShade="BF"/>
            <w:vAlign w:val="center"/>
          </w:tcPr>
          <w:p w14:paraId="422B0777" w14:textId="74ADBA01" w:rsidR="00566A48" w:rsidRPr="007D0671" w:rsidRDefault="008074FF" w:rsidP="004A0AD1">
            <w:pPr>
              <w:pStyle w:val="Heading1"/>
              <w:spacing w:before="0" w:after="0"/>
              <w:jc w:val="center"/>
              <w:rPr>
                <w:rFonts w:ascii="Gill Sans Light" w:hAnsi="Gill Sans Light" w:cs="Gill Sans Light"/>
                <w:b w:val="0"/>
                <w:i/>
                <w:szCs w:val="24"/>
              </w:rPr>
            </w:pPr>
            <w:r>
              <w:rPr>
                <w:rFonts w:ascii="Gill Sans Light" w:hAnsi="Gill Sans Light" w:cs="Gill Sans Light"/>
                <w:b w:val="0"/>
                <w:i/>
                <w:szCs w:val="24"/>
              </w:rPr>
              <w:t>Reading Due</w:t>
            </w:r>
          </w:p>
        </w:tc>
        <w:tc>
          <w:tcPr>
            <w:tcW w:w="1500" w:type="pct"/>
            <w:tcBorders>
              <w:bottom w:val="single" w:sz="4" w:space="0" w:color="auto"/>
            </w:tcBorders>
            <w:shd w:val="clear" w:color="auto" w:fill="BFBFBF" w:themeFill="background1" w:themeFillShade="BF"/>
            <w:vAlign w:val="center"/>
          </w:tcPr>
          <w:p w14:paraId="07CA441D" w14:textId="5D60E7E8" w:rsidR="00566A48" w:rsidRPr="007D0671" w:rsidRDefault="008074FF" w:rsidP="004A0AD1">
            <w:pPr>
              <w:jc w:val="center"/>
              <w:rPr>
                <w:rFonts w:ascii="Gill Sans Light" w:hAnsi="Gill Sans Light" w:cs="Gill Sans Light"/>
                <w:i/>
              </w:rPr>
            </w:pPr>
            <w:r>
              <w:rPr>
                <w:rFonts w:ascii="Gill Sans Light" w:hAnsi="Gill Sans Light" w:cs="Gill Sans Light"/>
                <w:i/>
              </w:rPr>
              <w:t>Activity / Focus</w:t>
            </w:r>
          </w:p>
        </w:tc>
      </w:tr>
      <w:tr w:rsidR="00EE354A" w:rsidRPr="00E23DE1" w14:paraId="2F740733" w14:textId="77777777" w:rsidTr="00EE354A">
        <w:trPr>
          <w:trHeight w:val="1137"/>
        </w:trPr>
        <w:tc>
          <w:tcPr>
            <w:tcW w:w="650" w:type="pct"/>
            <w:shd w:val="clear" w:color="auto" w:fill="FFFFFF"/>
          </w:tcPr>
          <w:p w14:paraId="74425F05" w14:textId="24E303AF" w:rsidR="008074FF" w:rsidRPr="0024134A" w:rsidRDefault="0024134A" w:rsidP="004A0AD1">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6/</w:t>
            </w:r>
            <w:r w:rsidR="00347D59">
              <w:rPr>
                <w:rFonts w:ascii="Gill Sans Light" w:hAnsi="Gill Sans Light" w:cs="Gill Sans Light"/>
                <w:sz w:val="28"/>
                <w:szCs w:val="28"/>
              </w:rPr>
              <w:t>18</w:t>
            </w:r>
          </w:p>
          <w:p w14:paraId="314438E8" w14:textId="101B6AB9" w:rsidR="008074FF" w:rsidRPr="0024134A" w:rsidRDefault="008074FF" w:rsidP="004A0AD1">
            <w:pPr>
              <w:jc w:val="center"/>
              <w:rPr>
                <w:rFonts w:ascii="Gill Sans Light" w:hAnsi="Gill Sans Light" w:cs="Gill Sans Light"/>
                <w:sz w:val="22"/>
                <w:szCs w:val="22"/>
              </w:rPr>
            </w:pPr>
            <w:r w:rsidRPr="0024134A">
              <w:rPr>
                <w:rFonts w:ascii="Gill Sans Light" w:hAnsi="Gill Sans Light" w:cs="Gill Sans Light" w:hint="cs"/>
                <w:sz w:val="22"/>
                <w:szCs w:val="22"/>
              </w:rPr>
              <w:t>Tuesday</w:t>
            </w:r>
          </w:p>
          <w:p w14:paraId="5CBF2753" w14:textId="430888C7" w:rsidR="008074FF" w:rsidRPr="00E23DE1" w:rsidRDefault="000732DF" w:rsidP="004A0AD1">
            <w:pPr>
              <w:jc w:val="center"/>
              <w:rPr>
                <w:rFonts w:ascii="Gill Sans Light" w:hAnsi="Gill Sans Light" w:cs="Gill Sans Light"/>
                <w:sz w:val="22"/>
                <w:szCs w:val="22"/>
              </w:rPr>
            </w:pPr>
            <w:r>
              <w:rPr>
                <w:rFonts w:ascii="Gill Sans Light" w:hAnsi="Gill Sans Light" w:cs="Gill Sans Light"/>
                <w:sz w:val="22"/>
                <w:szCs w:val="22"/>
              </w:rPr>
              <w:t>9:00-12:00</w:t>
            </w:r>
          </w:p>
        </w:tc>
        <w:tc>
          <w:tcPr>
            <w:tcW w:w="2850" w:type="pct"/>
            <w:shd w:val="clear" w:color="auto" w:fill="FFFFFF"/>
          </w:tcPr>
          <w:p w14:paraId="3F3E6444" w14:textId="025E1913" w:rsidR="008074FF" w:rsidRPr="006006C0" w:rsidRDefault="00982826" w:rsidP="00347D59">
            <w:pPr>
              <w:rPr>
                <w:rFonts w:ascii="Gill Sans Light" w:eastAsia="MS Mincho" w:hAnsi="Gill Sans Light" w:cs="Gill Sans Light"/>
                <w:lang w:eastAsia="ja-JP"/>
              </w:rPr>
            </w:pPr>
            <w:r w:rsidRPr="006006C0">
              <w:rPr>
                <w:rFonts w:ascii="Gill Sans Light" w:eastAsia="MS Mincho" w:hAnsi="Gill Sans Light" w:cs="Gill Sans Light"/>
                <w:lang w:eastAsia="ja-JP"/>
              </w:rPr>
              <w:t>Sensoy &amp; DiAngelo, Ch. 1 “How to Engage Constructively in Courses that Take a Critical Social Justice Approach”</w:t>
            </w:r>
          </w:p>
        </w:tc>
        <w:tc>
          <w:tcPr>
            <w:tcW w:w="1500" w:type="pct"/>
            <w:shd w:val="clear" w:color="auto" w:fill="FFFFFF"/>
          </w:tcPr>
          <w:p w14:paraId="157F00C9" w14:textId="77777777" w:rsidR="00821A16" w:rsidRDefault="00821A16" w:rsidP="00821A16">
            <w:pPr>
              <w:rPr>
                <w:rFonts w:ascii="Gill Sans Light" w:eastAsia="MS Mincho" w:hAnsi="Gill Sans Light" w:cs="Gill Sans Light"/>
                <w:sz w:val="22"/>
                <w:szCs w:val="22"/>
                <w:lang w:eastAsia="ja-JP"/>
              </w:rPr>
            </w:pPr>
            <w:r w:rsidRPr="00E23DE1">
              <w:rPr>
                <w:rFonts w:ascii="Gill Sans Light" w:eastAsia="MS Mincho" w:hAnsi="Gill Sans Light" w:cs="Gill Sans Light" w:hint="cs"/>
                <w:sz w:val="22"/>
                <w:szCs w:val="22"/>
                <w:lang w:eastAsia="ja-JP"/>
              </w:rPr>
              <w:t xml:space="preserve">Artist’s Books: Identity </w:t>
            </w:r>
            <w:r w:rsidRPr="00E23DE1">
              <w:rPr>
                <w:rFonts w:ascii="Gill Sans Light" w:eastAsia="MS Mincho" w:hAnsi="Gill Sans Light" w:cs="Gill Sans Light"/>
                <w:sz w:val="22"/>
                <w:szCs w:val="22"/>
                <w:lang w:eastAsia="ja-JP"/>
              </w:rPr>
              <w:t>&amp;</w:t>
            </w:r>
            <w:r w:rsidRPr="00E23DE1">
              <w:rPr>
                <w:rFonts w:ascii="Gill Sans Light" w:eastAsia="MS Mincho" w:hAnsi="Gill Sans Light" w:cs="Gill Sans Light" w:hint="cs"/>
                <w:sz w:val="22"/>
                <w:szCs w:val="22"/>
                <w:lang w:eastAsia="ja-JP"/>
              </w:rPr>
              <w:t xml:space="preserve"> Cultural Competence</w:t>
            </w:r>
          </w:p>
          <w:p w14:paraId="57994EE2" w14:textId="0FFA299F" w:rsidR="00982826" w:rsidRPr="003168E2" w:rsidRDefault="000732DF" w:rsidP="003168E2">
            <w:pPr>
              <w:rPr>
                <w:rFonts w:ascii="Gill Sans Light" w:eastAsia="MS Mincho" w:hAnsi="Gill Sans Light" w:cs="Gill Sans Light"/>
                <w:sz w:val="22"/>
                <w:szCs w:val="22"/>
                <w:lang w:eastAsia="ja-JP"/>
              </w:rPr>
            </w:pPr>
            <w:r>
              <w:rPr>
                <w:rFonts w:ascii="Gill Sans Light" w:eastAsia="MS Mincho" w:hAnsi="Gill Sans Light" w:cs="Gill Sans Light"/>
                <w:sz w:val="22"/>
                <w:szCs w:val="22"/>
                <w:lang w:eastAsia="ja-JP"/>
              </w:rPr>
              <w:t>Library 118</w:t>
            </w:r>
            <w:r w:rsidR="003168E2">
              <w:rPr>
                <w:rFonts w:ascii="Gill Sans Light" w:eastAsia="MS Mincho" w:hAnsi="Gill Sans Light" w:cs="Gill Sans Light"/>
                <w:sz w:val="22"/>
                <w:szCs w:val="22"/>
                <w:lang w:eastAsia="ja-JP"/>
              </w:rPr>
              <w:t xml:space="preserve"> &amp; </w:t>
            </w:r>
            <w:r w:rsidR="00821A16" w:rsidRPr="003168E2">
              <w:rPr>
                <w:rFonts w:ascii="Gill Sans Light" w:eastAsia="MS Mincho" w:hAnsi="Gill Sans Light" w:cs="Gill Sans Light" w:hint="cs"/>
                <w:sz w:val="22"/>
                <w:szCs w:val="22"/>
                <w:lang w:eastAsia="ja-JP"/>
              </w:rPr>
              <w:t>Archives, Collins Memorial Library</w:t>
            </w:r>
          </w:p>
        </w:tc>
      </w:tr>
      <w:tr w:rsidR="00EE354A" w:rsidRPr="00E23DE1" w14:paraId="1E65A6E2" w14:textId="77777777" w:rsidTr="00EE354A">
        <w:trPr>
          <w:trHeight w:val="1137"/>
        </w:trPr>
        <w:tc>
          <w:tcPr>
            <w:tcW w:w="650" w:type="pct"/>
            <w:shd w:val="clear" w:color="auto" w:fill="FFFFFF"/>
          </w:tcPr>
          <w:p w14:paraId="5C0E8EE3" w14:textId="0E87195C" w:rsidR="008074FF" w:rsidRPr="0024134A" w:rsidRDefault="00347D59"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6/20</w:t>
            </w:r>
          </w:p>
          <w:p w14:paraId="1144F3DD" w14:textId="4C832856" w:rsidR="008074FF" w:rsidRPr="0024134A" w:rsidRDefault="008074FF" w:rsidP="004A0AD1">
            <w:pPr>
              <w:jc w:val="center"/>
              <w:rPr>
                <w:rFonts w:ascii="Gill Sans Light" w:hAnsi="Gill Sans Light" w:cs="Gill Sans Light"/>
                <w:sz w:val="22"/>
                <w:szCs w:val="22"/>
              </w:rPr>
            </w:pPr>
            <w:r w:rsidRPr="0024134A">
              <w:rPr>
                <w:rFonts w:ascii="Gill Sans Light" w:hAnsi="Gill Sans Light" w:cs="Gill Sans Light" w:hint="cs"/>
                <w:sz w:val="22"/>
                <w:szCs w:val="22"/>
              </w:rPr>
              <w:t>Thursday</w:t>
            </w:r>
          </w:p>
        </w:tc>
        <w:tc>
          <w:tcPr>
            <w:tcW w:w="2850" w:type="pct"/>
            <w:shd w:val="clear" w:color="auto" w:fill="FFFFFF"/>
          </w:tcPr>
          <w:p w14:paraId="34D209F8" w14:textId="77777777" w:rsidR="00EE354A" w:rsidRPr="006006C0" w:rsidRDefault="00982826" w:rsidP="00EE354A">
            <w:pPr>
              <w:rPr>
                <w:rFonts w:ascii="Gill Sans Light" w:hAnsi="Gill Sans Light" w:cs="Gill Sans Light"/>
              </w:rPr>
            </w:pPr>
            <w:r w:rsidRPr="006006C0">
              <w:rPr>
                <w:rFonts w:ascii="Gill Sans Light" w:hAnsi="Gill Sans Light" w:cs="Gill Sans Light"/>
              </w:rPr>
              <w:t>Sensoy &amp; DiAngelo, Ch. 3 “Culture and Socialization”</w:t>
            </w:r>
          </w:p>
          <w:p w14:paraId="0F249710" w14:textId="7606A143" w:rsidR="006006C0" w:rsidRPr="006006C0" w:rsidRDefault="006006C0" w:rsidP="00EE354A">
            <w:pPr>
              <w:rPr>
                <w:rFonts w:ascii="Gill Sans Light" w:hAnsi="Gill Sans Light" w:cs="Gill Sans Light"/>
              </w:rPr>
            </w:pPr>
            <w:r w:rsidRPr="006006C0">
              <w:rPr>
                <w:rFonts w:ascii="Gill Sans Light" w:hAnsi="Gill Sans Light" w:cs="Gill Sans Light"/>
              </w:rPr>
              <w:t xml:space="preserve">Reading Preparation Task </w:t>
            </w:r>
          </w:p>
        </w:tc>
        <w:tc>
          <w:tcPr>
            <w:tcW w:w="1500" w:type="pct"/>
            <w:shd w:val="clear" w:color="auto" w:fill="FFFFFF"/>
          </w:tcPr>
          <w:p w14:paraId="393E8B80" w14:textId="77777777" w:rsidR="00E2225F" w:rsidRDefault="00E2225F" w:rsidP="004A0AD1">
            <w:pPr>
              <w:rPr>
                <w:rFonts w:ascii="Gill Sans Light" w:hAnsi="Gill Sans Light" w:cs="Gill Sans Light"/>
                <w:sz w:val="22"/>
                <w:szCs w:val="22"/>
              </w:rPr>
            </w:pPr>
          </w:p>
          <w:p w14:paraId="0C5BD2A0" w14:textId="77777777" w:rsidR="00E2225F" w:rsidRDefault="00E2225F" w:rsidP="004A0AD1">
            <w:pPr>
              <w:rPr>
                <w:rFonts w:ascii="Gill Sans Light" w:hAnsi="Gill Sans Light" w:cs="Gill Sans Light"/>
                <w:sz w:val="22"/>
                <w:szCs w:val="22"/>
              </w:rPr>
            </w:pPr>
          </w:p>
          <w:p w14:paraId="1352771F" w14:textId="77777777" w:rsidR="00E2225F" w:rsidRDefault="00E2225F" w:rsidP="004A0AD1">
            <w:pPr>
              <w:rPr>
                <w:rFonts w:ascii="Gill Sans Light" w:hAnsi="Gill Sans Light" w:cs="Gill Sans Light"/>
                <w:sz w:val="22"/>
                <w:szCs w:val="22"/>
              </w:rPr>
            </w:pPr>
          </w:p>
          <w:p w14:paraId="3CE4538A" w14:textId="20F159D5" w:rsidR="008074FF" w:rsidRPr="00AE54CE" w:rsidRDefault="00E2225F" w:rsidP="004A0AD1">
            <w:pPr>
              <w:rPr>
                <w:rFonts w:ascii="Gill Sans Light" w:hAnsi="Gill Sans Light" w:cs="Gill Sans Light"/>
                <w:sz w:val="22"/>
                <w:szCs w:val="22"/>
              </w:rPr>
            </w:pPr>
            <w:r w:rsidRPr="00E2225F">
              <w:rPr>
                <w:rFonts w:ascii="Gill Sans Light" w:hAnsi="Gill Sans Light" w:cs="Gill Sans Light" w:hint="cs"/>
                <w:sz w:val="22"/>
                <w:szCs w:val="22"/>
              </w:rPr>
              <w:t>Due: Journal</w:t>
            </w:r>
            <w:r w:rsidR="001B3B0F">
              <w:rPr>
                <w:rFonts w:ascii="Gill Sans Light" w:hAnsi="Gill Sans Light" w:cs="Gill Sans Light"/>
                <w:sz w:val="22"/>
                <w:szCs w:val="22"/>
              </w:rPr>
              <w:t xml:space="preserve"> A-L</w:t>
            </w:r>
          </w:p>
        </w:tc>
      </w:tr>
      <w:tr w:rsidR="00EE354A" w:rsidRPr="00E23DE1" w14:paraId="0BFFF4DC" w14:textId="77777777" w:rsidTr="00EE354A">
        <w:trPr>
          <w:trHeight w:val="1137"/>
        </w:trPr>
        <w:tc>
          <w:tcPr>
            <w:tcW w:w="650" w:type="pct"/>
            <w:shd w:val="clear" w:color="auto" w:fill="FFFFFF"/>
          </w:tcPr>
          <w:p w14:paraId="68547756" w14:textId="71C3C0DE" w:rsidR="008074FF" w:rsidRPr="0024134A" w:rsidRDefault="00347D59"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6/25</w:t>
            </w:r>
          </w:p>
          <w:p w14:paraId="5DE55890" w14:textId="0B731C80" w:rsidR="008074FF" w:rsidRPr="0024134A" w:rsidRDefault="008074FF" w:rsidP="008074FF">
            <w:pPr>
              <w:pStyle w:val="Heading1"/>
              <w:spacing w:before="0" w:after="0"/>
              <w:jc w:val="center"/>
              <w:rPr>
                <w:rFonts w:ascii="Gill Sans Light" w:hAnsi="Gill Sans Light" w:cs="Gill Sans Light"/>
                <w:b w:val="0"/>
                <w:sz w:val="22"/>
                <w:szCs w:val="22"/>
              </w:rPr>
            </w:pPr>
            <w:r w:rsidRPr="0024134A">
              <w:rPr>
                <w:rFonts w:ascii="Gill Sans Light" w:hAnsi="Gill Sans Light" w:cs="Gill Sans Light" w:hint="cs"/>
                <w:b w:val="0"/>
                <w:sz w:val="22"/>
                <w:szCs w:val="22"/>
              </w:rPr>
              <w:t>Tuesday</w:t>
            </w:r>
          </w:p>
        </w:tc>
        <w:tc>
          <w:tcPr>
            <w:tcW w:w="2850" w:type="pct"/>
            <w:shd w:val="clear" w:color="auto" w:fill="FFFFFF"/>
          </w:tcPr>
          <w:p w14:paraId="6CC62485" w14:textId="77777777" w:rsidR="008074FF" w:rsidRPr="006006C0" w:rsidRDefault="00982826" w:rsidP="004A0AD1">
            <w:pPr>
              <w:rPr>
                <w:rFonts w:ascii="Gill Sans Light" w:hAnsi="Gill Sans Light" w:cs="Gill Sans Light"/>
              </w:rPr>
            </w:pPr>
            <w:r w:rsidRPr="006006C0">
              <w:rPr>
                <w:rFonts w:ascii="Gill Sans Light" w:hAnsi="Gill Sans Light" w:cs="Gill Sans Light"/>
              </w:rPr>
              <w:t>Sensoy &amp; DiAngelo, Ch. 5 “Prejudice and Discrimination”</w:t>
            </w:r>
          </w:p>
          <w:p w14:paraId="491793A1" w14:textId="0873F4BC" w:rsidR="006006C0" w:rsidRPr="006006C0" w:rsidRDefault="006006C0" w:rsidP="004A0AD1">
            <w:pPr>
              <w:rPr>
                <w:rFonts w:ascii="Gill Sans Light" w:hAnsi="Gill Sans Light" w:cs="Gill Sans Light"/>
              </w:rPr>
            </w:pPr>
            <w:r w:rsidRPr="006006C0">
              <w:rPr>
                <w:rFonts w:ascii="Gill Sans Light" w:hAnsi="Gill Sans Light" w:cs="Gill Sans Light"/>
              </w:rPr>
              <w:t>Reading Preparation Task</w:t>
            </w:r>
          </w:p>
        </w:tc>
        <w:tc>
          <w:tcPr>
            <w:tcW w:w="1500" w:type="pct"/>
            <w:shd w:val="clear" w:color="auto" w:fill="FFFFFF"/>
          </w:tcPr>
          <w:p w14:paraId="2460D7D2" w14:textId="77777777" w:rsidR="00982826" w:rsidRDefault="00982826" w:rsidP="004A0AD1">
            <w:pPr>
              <w:rPr>
                <w:rFonts w:ascii="Gill Sans Light" w:hAnsi="Gill Sans Light" w:cs="Gill Sans Light"/>
                <w:sz w:val="22"/>
                <w:szCs w:val="22"/>
              </w:rPr>
            </w:pPr>
          </w:p>
          <w:p w14:paraId="75D0A060" w14:textId="77777777" w:rsidR="00982826" w:rsidRDefault="00982826" w:rsidP="004A0AD1">
            <w:pPr>
              <w:rPr>
                <w:rFonts w:ascii="Gill Sans Light" w:hAnsi="Gill Sans Light" w:cs="Gill Sans Light"/>
                <w:sz w:val="22"/>
                <w:szCs w:val="22"/>
              </w:rPr>
            </w:pPr>
          </w:p>
          <w:p w14:paraId="04DF191F" w14:textId="77777777" w:rsidR="001B3B0F" w:rsidRDefault="001B3B0F" w:rsidP="001B3B0F">
            <w:pPr>
              <w:rPr>
                <w:rFonts w:ascii="Gill Sans Light" w:hAnsi="Gill Sans Light" w:cs="Gill Sans Light"/>
                <w:sz w:val="22"/>
                <w:szCs w:val="22"/>
                <w:highlight w:val="yellow"/>
              </w:rPr>
            </w:pPr>
          </w:p>
          <w:p w14:paraId="6C296B22" w14:textId="3419BFED" w:rsidR="004A0AD1" w:rsidRPr="004A0AD1" w:rsidRDefault="001B3B0F" w:rsidP="001B3B0F">
            <w:pPr>
              <w:rPr>
                <w:rFonts w:ascii="Gill Sans Light" w:hAnsi="Gill Sans Light" w:cs="Gill Sans Light"/>
                <w:lang w:eastAsia="ja-JP"/>
              </w:rPr>
            </w:pPr>
            <w:r w:rsidRPr="00E2225F">
              <w:rPr>
                <w:rFonts w:ascii="Gill Sans Light" w:hAnsi="Gill Sans Light" w:cs="Gill Sans Light" w:hint="cs"/>
                <w:sz w:val="22"/>
                <w:szCs w:val="22"/>
              </w:rPr>
              <w:t>Due: Journal</w:t>
            </w:r>
            <w:r>
              <w:rPr>
                <w:rFonts w:ascii="Gill Sans Light" w:hAnsi="Gill Sans Light" w:cs="Gill Sans Light"/>
                <w:sz w:val="22"/>
                <w:szCs w:val="22"/>
              </w:rPr>
              <w:t xml:space="preserve"> M-Z</w:t>
            </w:r>
          </w:p>
        </w:tc>
      </w:tr>
      <w:tr w:rsidR="00EE354A" w:rsidRPr="00E23DE1" w14:paraId="7870ADFB" w14:textId="77777777" w:rsidTr="00EE354A">
        <w:trPr>
          <w:trHeight w:val="1137"/>
        </w:trPr>
        <w:tc>
          <w:tcPr>
            <w:tcW w:w="650" w:type="pct"/>
            <w:shd w:val="clear" w:color="auto" w:fill="FFFFFF"/>
          </w:tcPr>
          <w:p w14:paraId="2C2F4AC2" w14:textId="0097884C" w:rsidR="008074FF" w:rsidRPr="0024134A" w:rsidRDefault="00D84D3A"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6/27</w:t>
            </w:r>
          </w:p>
          <w:p w14:paraId="756158FC" w14:textId="2D53C387" w:rsidR="008074FF" w:rsidRPr="0024134A" w:rsidRDefault="008074FF" w:rsidP="008074FF">
            <w:pPr>
              <w:pStyle w:val="Heading1"/>
              <w:spacing w:before="0" w:after="0"/>
              <w:jc w:val="center"/>
              <w:rPr>
                <w:rFonts w:ascii="Gill Sans Light" w:hAnsi="Gill Sans Light" w:cs="Gill Sans Light"/>
                <w:b w:val="0"/>
                <w:sz w:val="22"/>
                <w:szCs w:val="22"/>
              </w:rPr>
            </w:pPr>
            <w:r w:rsidRPr="0024134A">
              <w:rPr>
                <w:rFonts w:ascii="Gill Sans Light" w:hAnsi="Gill Sans Light" w:cs="Gill Sans Light" w:hint="cs"/>
                <w:b w:val="0"/>
                <w:sz w:val="22"/>
                <w:szCs w:val="22"/>
              </w:rPr>
              <w:t>Thursday</w:t>
            </w:r>
          </w:p>
        </w:tc>
        <w:tc>
          <w:tcPr>
            <w:tcW w:w="2850" w:type="pct"/>
            <w:shd w:val="clear" w:color="auto" w:fill="FFFFFF"/>
          </w:tcPr>
          <w:p w14:paraId="56687C4A" w14:textId="77777777" w:rsidR="00EE354A" w:rsidRPr="006006C0" w:rsidRDefault="00982826" w:rsidP="00EE354A">
            <w:pPr>
              <w:rPr>
                <w:rFonts w:ascii="Gill Sans Light" w:hAnsi="Gill Sans Light" w:cs="Gill Sans Light"/>
              </w:rPr>
            </w:pPr>
            <w:r w:rsidRPr="006006C0">
              <w:rPr>
                <w:rFonts w:ascii="Gill Sans Light" w:hAnsi="Gill Sans Light" w:cs="Gill Sans Light"/>
              </w:rPr>
              <w:t>Narrative: Grace Eberhardt</w:t>
            </w:r>
          </w:p>
          <w:p w14:paraId="329FBD2D" w14:textId="0174F4C9" w:rsidR="006006C0" w:rsidRPr="006006C0" w:rsidRDefault="006006C0" w:rsidP="00EE354A">
            <w:pPr>
              <w:rPr>
                <w:rFonts w:ascii="Gill Sans Light" w:hAnsi="Gill Sans Light" w:cs="Gill Sans Light"/>
              </w:rPr>
            </w:pPr>
            <w:r w:rsidRPr="006006C0">
              <w:rPr>
                <w:rFonts w:ascii="Gill Sans Light" w:hAnsi="Gill Sans Light" w:cs="Gill Sans Light"/>
              </w:rPr>
              <w:t>Reading Preparation Task</w:t>
            </w:r>
          </w:p>
        </w:tc>
        <w:tc>
          <w:tcPr>
            <w:tcW w:w="1500" w:type="pct"/>
          </w:tcPr>
          <w:p w14:paraId="63001998" w14:textId="77777777" w:rsidR="00345B27" w:rsidRPr="00EC3CE4" w:rsidRDefault="00345B27" w:rsidP="00345B27">
            <w:pPr>
              <w:rPr>
                <w:rFonts w:ascii="Gill Sans Light" w:hAnsi="Gill Sans Light" w:cs="Gill Sans Light"/>
                <w:sz w:val="22"/>
                <w:szCs w:val="22"/>
              </w:rPr>
            </w:pPr>
          </w:p>
          <w:p w14:paraId="540081E0" w14:textId="284705B0" w:rsidR="00100811" w:rsidRDefault="00100811" w:rsidP="00345B27">
            <w:pPr>
              <w:rPr>
                <w:rFonts w:ascii="Gill Sans Light" w:hAnsi="Gill Sans Light" w:cs="Gill Sans Light"/>
                <w:sz w:val="22"/>
                <w:szCs w:val="22"/>
              </w:rPr>
            </w:pPr>
          </w:p>
          <w:p w14:paraId="47B1EA42" w14:textId="77777777" w:rsidR="001B3B0F" w:rsidRPr="00EC3CE4" w:rsidRDefault="001B3B0F" w:rsidP="00345B27">
            <w:pPr>
              <w:rPr>
                <w:rFonts w:ascii="Gill Sans Light" w:hAnsi="Gill Sans Light" w:cs="Gill Sans Light"/>
                <w:sz w:val="22"/>
                <w:szCs w:val="22"/>
              </w:rPr>
            </w:pPr>
          </w:p>
          <w:p w14:paraId="065B524B" w14:textId="34A6C899" w:rsidR="00EC3CE4" w:rsidRPr="00EC3CE4" w:rsidRDefault="001B3B0F" w:rsidP="00EC3CE4">
            <w:pPr>
              <w:rPr>
                <w:rFonts w:ascii="Gill Sans Light" w:hAnsi="Gill Sans Light" w:cs="Gill Sans Light"/>
                <w:sz w:val="22"/>
                <w:szCs w:val="22"/>
              </w:rPr>
            </w:pPr>
            <w:r w:rsidRPr="00E2225F">
              <w:rPr>
                <w:rFonts w:ascii="Gill Sans Light" w:hAnsi="Gill Sans Light" w:cs="Gill Sans Light" w:hint="cs"/>
                <w:sz w:val="22"/>
                <w:szCs w:val="22"/>
              </w:rPr>
              <w:t>Due: Journal</w:t>
            </w:r>
            <w:r>
              <w:rPr>
                <w:rFonts w:ascii="Gill Sans Light" w:hAnsi="Gill Sans Light" w:cs="Gill Sans Light"/>
                <w:sz w:val="22"/>
                <w:szCs w:val="22"/>
              </w:rPr>
              <w:t xml:space="preserve"> A-L</w:t>
            </w:r>
          </w:p>
        </w:tc>
      </w:tr>
      <w:tr w:rsidR="00EE354A" w:rsidRPr="00E23DE1" w14:paraId="48088ED2" w14:textId="77777777" w:rsidTr="00EE354A">
        <w:trPr>
          <w:trHeight w:val="1137"/>
        </w:trPr>
        <w:tc>
          <w:tcPr>
            <w:tcW w:w="650" w:type="pct"/>
            <w:shd w:val="clear" w:color="auto" w:fill="FFFFFF"/>
          </w:tcPr>
          <w:p w14:paraId="2F698296" w14:textId="20F8429A" w:rsidR="008074FF" w:rsidRPr="0024134A" w:rsidRDefault="00D84D3A"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7/2</w:t>
            </w:r>
          </w:p>
          <w:p w14:paraId="2BCCF63C" w14:textId="7DC38F87" w:rsidR="008074FF" w:rsidRPr="0024134A" w:rsidRDefault="008074FF" w:rsidP="008074FF">
            <w:pPr>
              <w:pStyle w:val="Heading1"/>
              <w:spacing w:before="0" w:after="0"/>
              <w:jc w:val="center"/>
              <w:rPr>
                <w:rFonts w:ascii="Gill Sans Light" w:hAnsi="Gill Sans Light" w:cs="Gill Sans Light"/>
                <w:b w:val="0"/>
                <w:sz w:val="22"/>
                <w:szCs w:val="22"/>
              </w:rPr>
            </w:pPr>
            <w:r w:rsidRPr="0024134A">
              <w:rPr>
                <w:rFonts w:ascii="Gill Sans Light" w:hAnsi="Gill Sans Light" w:cs="Gill Sans Light" w:hint="cs"/>
                <w:b w:val="0"/>
                <w:sz w:val="22"/>
                <w:szCs w:val="22"/>
              </w:rPr>
              <w:t>Tuesday</w:t>
            </w:r>
          </w:p>
        </w:tc>
        <w:tc>
          <w:tcPr>
            <w:tcW w:w="2850" w:type="pct"/>
            <w:shd w:val="clear" w:color="auto" w:fill="FFFFFF"/>
          </w:tcPr>
          <w:p w14:paraId="5B22B6B8" w14:textId="77777777" w:rsidR="008074FF" w:rsidRPr="006006C0" w:rsidRDefault="00982826" w:rsidP="004A0AD1">
            <w:pPr>
              <w:rPr>
                <w:rFonts w:ascii="Gill Sans Light" w:hAnsi="Gill Sans Light" w:cs="Gill Sans Light"/>
              </w:rPr>
            </w:pPr>
            <w:r w:rsidRPr="006006C0">
              <w:rPr>
                <w:rFonts w:ascii="Gill Sans Light" w:hAnsi="Gill Sans Light" w:cs="Gill Sans Light"/>
              </w:rPr>
              <w:t>TBD</w:t>
            </w:r>
          </w:p>
          <w:p w14:paraId="710F3449" w14:textId="5DC88955" w:rsidR="006006C0" w:rsidRPr="006006C0" w:rsidRDefault="006006C0" w:rsidP="004A0AD1">
            <w:pPr>
              <w:rPr>
                <w:rFonts w:ascii="Gill Sans Light" w:hAnsi="Gill Sans Light" w:cs="Gill Sans Light"/>
              </w:rPr>
            </w:pPr>
            <w:r w:rsidRPr="006006C0">
              <w:rPr>
                <w:rFonts w:ascii="Gill Sans Light" w:hAnsi="Gill Sans Light" w:cs="Gill Sans Light"/>
              </w:rPr>
              <w:t>Reading Preparation Task</w:t>
            </w:r>
          </w:p>
        </w:tc>
        <w:tc>
          <w:tcPr>
            <w:tcW w:w="1500" w:type="pct"/>
          </w:tcPr>
          <w:p w14:paraId="0A6B3336" w14:textId="77777777" w:rsidR="001B3B0F" w:rsidRDefault="001B3B0F" w:rsidP="004A0AD1">
            <w:pPr>
              <w:rPr>
                <w:rFonts w:ascii="Gill Sans Light" w:hAnsi="Gill Sans Light" w:cs="Gill Sans Light"/>
                <w:sz w:val="22"/>
                <w:szCs w:val="22"/>
              </w:rPr>
            </w:pPr>
          </w:p>
          <w:p w14:paraId="67E87082" w14:textId="77777777" w:rsidR="001B3B0F" w:rsidRDefault="001B3B0F" w:rsidP="004A0AD1">
            <w:pPr>
              <w:rPr>
                <w:rFonts w:ascii="Gill Sans Light" w:hAnsi="Gill Sans Light" w:cs="Gill Sans Light"/>
                <w:sz w:val="22"/>
                <w:szCs w:val="22"/>
              </w:rPr>
            </w:pPr>
          </w:p>
          <w:p w14:paraId="0702FC28" w14:textId="77777777" w:rsidR="001B3B0F" w:rsidRDefault="001B3B0F" w:rsidP="004A0AD1">
            <w:pPr>
              <w:rPr>
                <w:rFonts w:ascii="Gill Sans Light" w:hAnsi="Gill Sans Light" w:cs="Gill Sans Light"/>
                <w:sz w:val="22"/>
                <w:szCs w:val="22"/>
              </w:rPr>
            </w:pPr>
          </w:p>
          <w:p w14:paraId="6F55C236" w14:textId="573CDCDB" w:rsidR="004A0AD1" w:rsidRPr="004A0AD1" w:rsidRDefault="001B3B0F" w:rsidP="004A0AD1">
            <w:pPr>
              <w:rPr>
                <w:rFonts w:ascii="Gill Sans Light" w:hAnsi="Gill Sans Light" w:cs="Gill Sans Light"/>
                <w:sz w:val="22"/>
                <w:szCs w:val="22"/>
              </w:rPr>
            </w:pPr>
            <w:r>
              <w:rPr>
                <w:rFonts w:ascii="Gill Sans Light" w:hAnsi="Gill Sans Light" w:cs="Gill Sans Light"/>
                <w:sz w:val="22"/>
                <w:szCs w:val="22"/>
              </w:rPr>
              <w:t>Due: Journal M-Z</w:t>
            </w:r>
          </w:p>
        </w:tc>
      </w:tr>
      <w:tr w:rsidR="00EE354A" w:rsidRPr="00E23DE1" w14:paraId="0D2E69F7" w14:textId="77777777" w:rsidTr="00EE354A">
        <w:trPr>
          <w:trHeight w:val="1137"/>
        </w:trPr>
        <w:tc>
          <w:tcPr>
            <w:tcW w:w="650" w:type="pct"/>
            <w:shd w:val="clear" w:color="auto" w:fill="FFFFFF"/>
          </w:tcPr>
          <w:p w14:paraId="2761D776" w14:textId="2ADABE80" w:rsidR="008074FF" w:rsidRPr="0024134A" w:rsidRDefault="00D84D3A"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7/4</w:t>
            </w:r>
          </w:p>
          <w:p w14:paraId="2EF9FEC7" w14:textId="6F93934B" w:rsidR="008074FF" w:rsidRPr="0024134A" w:rsidRDefault="008074FF" w:rsidP="008074FF">
            <w:pPr>
              <w:pStyle w:val="Heading1"/>
              <w:spacing w:before="0" w:after="0"/>
              <w:jc w:val="center"/>
              <w:rPr>
                <w:rFonts w:ascii="Gill Sans Light" w:hAnsi="Gill Sans Light" w:cs="Gill Sans Light"/>
                <w:b w:val="0"/>
                <w:sz w:val="22"/>
                <w:szCs w:val="22"/>
              </w:rPr>
            </w:pPr>
            <w:r w:rsidRPr="0024134A">
              <w:rPr>
                <w:rFonts w:ascii="Gill Sans Light" w:hAnsi="Gill Sans Light" w:cs="Gill Sans Light" w:hint="cs"/>
                <w:b w:val="0"/>
                <w:sz w:val="22"/>
                <w:szCs w:val="22"/>
              </w:rPr>
              <w:t>Thursday</w:t>
            </w:r>
          </w:p>
        </w:tc>
        <w:tc>
          <w:tcPr>
            <w:tcW w:w="2850" w:type="pct"/>
            <w:shd w:val="clear" w:color="auto" w:fill="FFFFFF"/>
          </w:tcPr>
          <w:p w14:paraId="24CAF504" w14:textId="77777777" w:rsidR="00D84D3A" w:rsidRPr="006006C0" w:rsidRDefault="00D84D3A" w:rsidP="004A0AD1">
            <w:pPr>
              <w:rPr>
                <w:rFonts w:ascii="Gill Sans Light" w:hAnsi="Gill Sans Light" w:cs="Gill Sans Light"/>
              </w:rPr>
            </w:pPr>
          </w:p>
          <w:p w14:paraId="19265CFE" w14:textId="77777777" w:rsidR="00D84D3A" w:rsidRPr="006006C0" w:rsidRDefault="00D84D3A" w:rsidP="004A0AD1">
            <w:pPr>
              <w:rPr>
                <w:rFonts w:ascii="Gill Sans Light" w:hAnsi="Gill Sans Light" w:cs="Gill Sans Light"/>
              </w:rPr>
            </w:pPr>
            <w:r w:rsidRPr="006006C0">
              <w:rPr>
                <w:rFonts w:ascii="Gill Sans Light" w:hAnsi="Gill Sans Light" w:cs="Gill Sans Light"/>
              </w:rPr>
              <w:t>HOLIDAY</w:t>
            </w:r>
          </w:p>
          <w:p w14:paraId="47AFF49B" w14:textId="37556BCF" w:rsidR="008074FF" w:rsidRPr="006006C0" w:rsidRDefault="008074FF" w:rsidP="004A0AD1">
            <w:pPr>
              <w:rPr>
                <w:rFonts w:ascii="Gill Sans Light" w:hAnsi="Gill Sans Light" w:cs="Gill Sans Light"/>
              </w:rPr>
            </w:pPr>
          </w:p>
        </w:tc>
        <w:tc>
          <w:tcPr>
            <w:tcW w:w="1500" w:type="pct"/>
          </w:tcPr>
          <w:p w14:paraId="307ED6C4" w14:textId="77777777" w:rsidR="008074FF" w:rsidRDefault="008074FF" w:rsidP="004A0AD1">
            <w:pPr>
              <w:rPr>
                <w:rFonts w:ascii="Gill Sans Light" w:hAnsi="Gill Sans Light" w:cs="Gill Sans Light"/>
                <w:sz w:val="20"/>
                <w:szCs w:val="20"/>
              </w:rPr>
            </w:pPr>
          </w:p>
          <w:p w14:paraId="1F0D7711" w14:textId="77777777" w:rsidR="001B3B0F" w:rsidRDefault="001B3B0F" w:rsidP="004A0AD1">
            <w:pPr>
              <w:rPr>
                <w:rFonts w:ascii="Gill Sans Light" w:hAnsi="Gill Sans Light" w:cs="Gill Sans Light"/>
                <w:sz w:val="20"/>
                <w:szCs w:val="20"/>
              </w:rPr>
            </w:pPr>
          </w:p>
          <w:p w14:paraId="5225FFEC" w14:textId="77777777" w:rsidR="001B3B0F" w:rsidRDefault="001B3B0F" w:rsidP="004A0AD1">
            <w:pPr>
              <w:rPr>
                <w:rFonts w:ascii="Gill Sans Light" w:hAnsi="Gill Sans Light" w:cs="Gill Sans Light"/>
                <w:sz w:val="20"/>
                <w:szCs w:val="20"/>
              </w:rPr>
            </w:pPr>
          </w:p>
          <w:p w14:paraId="4447AFC1" w14:textId="09B362C6" w:rsidR="001B3B0F" w:rsidRPr="004A0AD1" w:rsidRDefault="001B3B0F" w:rsidP="004A0AD1">
            <w:pPr>
              <w:rPr>
                <w:rFonts w:ascii="Gill Sans Light" w:hAnsi="Gill Sans Light" w:cs="Gill Sans Light"/>
                <w:sz w:val="20"/>
                <w:szCs w:val="20"/>
              </w:rPr>
            </w:pPr>
            <w:r w:rsidRPr="00E2225F">
              <w:rPr>
                <w:rFonts w:ascii="Gill Sans Light" w:hAnsi="Gill Sans Light" w:cs="Gill Sans Light" w:hint="cs"/>
                <w:sz w:val="22"/>
                <w:szCs w:val="22"/>
              </w:rPr>
              <w:t>Due: Journal</w:t>
            </w:r>
            <w:r>
              <w:rPr>
                <w:rFonts w:ascii="Gill Sans Light" w:hAnsi="Gill Sans Light" w:cs="Gill Sans Light"/>
                <w:sz w:val="22"/>
                <w:szCs w:val="22"/>
              </w:rPr>
              <w:t xml:space="preserve"> A-L</w:t>
            </w:r>
          </w:p>
        </w:tc>
      </w:tr>
      <w:tr w:rsidR="00EE354A" w:rsidRPr="00E23DE1" w14:paraId="35A3EEC0" w14:textId="77777777" w:rsidTr="00EE354A">
        <w:trPr>
          <w:trHeight w:val="1137"/>
        </w:trPr>
        <w:tc>
          <w:tcPr>
            <w:tcW w:w="650" w:type="pct"/>
            <w:shd w:val="clear" w:color="auto" w:fill="FFFFFF"/>
          </w:tcPr>
          <w:p w14:paraId="6D0AFA63" w14:textId="33C79F08" w:rsidR="008074FF" w:rsidRPr="0024134A" w:rsidRDefault="008378A2"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7/9</w:t>
            </w:r>
          </w:p>
          <w:p w14:paraId="621412A9" w14:textId="5934A279" w:rsidR="008074FF" w:rsidRPr="0024134A" w:rsidRDefault="008074FF" w:rsidP="008074FF">
            <w:pPr>
              <w:pStyle w:val="Heading1"/>
              <w:spacing w:before="0" w:after="0"/>
              <w:jc w:val="center"/>
              <w:rPr>
                <w:rFonts w:ascii="Gill Sans Light" w:hAnsi="Gill Sans Light" w:cs="Gill Sans Light"/>
                <w:b w:val="0"/>
                <w:sz w:val="22"/>
                <w:szCs w:val="22"/>
              </w:rPr>
            </w:pPr>
            <w:r w:rsidRPr="0024134A">
              <w:rPr>
                <w:rFonts w:ascii="Gill Sans Light" w:hAnsi="Gill Sans Light" w:cs="Gill Sans Light" w:hint="cs"/>
                <w:b w:val="0"/>
                <w:sz w:val="22"/>
                <w:szCs w:val="22"/>
              </w:rPr>
              <w:t>Tuesday</w:t>
            </w:r>
          </w:p>
        </w:tc>
        <w:tc>
          <w:tcPr>
            <w:tcW w:w="2850" w:type="pct"/>
            <w:shd w:val="clear" w:color="auto" w:fill="FFFFFF"/>
          </w:tcPr>
          <w:p w14:paraId="294A313F" w14:textId="77777777" w:rsidR="00EE354A" w:rsidRPr="006006C0" w:rsidRDefault="00982826" w:rsidP="00EE354A">
            <w:pPr>
              <w:rPr>
                <w:rFonts w:ascii="Gill Sans Light" w:hAnsi="Gill Sans Light" w:cs="Gill Sans Light"/>
              </w:rPr>
            </w:pPr>
            <w:r w:rsidRPr="006006C0">
              <w:rPr>
                <w:rFonts w:ascii="Gill Sans Light" w:hAnsi="Gill Sans Light" w:cs="Gill Sans Light"/>
              </w:rPr>
              <w:t>Sensoy &amp; DiAngelo, Ch. 6 “Oppression and Power”</w:t>
            </w:r>
          </w:p>
          <w:p w14:paraId="371CD2CF" w14:textId="1E500572" w:rsidR="006006C0" w:rsidRPr="006006C0" w:rsidRDefault="006006C0" w:rsidP="00EE354A">
            <w:pPr>
              <w:rPr>
                <w:rFonts w:ascii="Gill Sans Light" w:hAnsi="Gill Sans Light" w:cs="Gill Sans Light"/>
              </w:rPr>
            </w:pPr>
            <w:r w:rsidRPr="006006C0">
              <w:rPr>
                <w:rFonts w:ascii="Gill Sans Light" w:hAnsi="Gill Sans Light" w:cs="Gill Sans Light"/>
              </w:rPr>
              <w:t>Reading Preparation Task</w:t>
            </w:r>
          </w:p>
        </w:tc>
        <w:tc>
          <w:tcPr>
            <w:tcW w:w="1500" w:type="pct"/>
          </w:tcPr>
          <w:p w14:paraId="3895A06C" w14:textId="77777777" w:rsidR="008074FF" w:rsidRDefault="008074FF" w:rsidP="00982826">
            <w:pPr>
              <w:pStyle w:val="Heading1"/>
              <w:spacing w:before="0" w:after="0"/>
              <w:rPr>
                <w:rFonts w:ascii="Gill Sans Light" w:hAnsi="Gill Sans Light" w:cs="Gill Sans Light"/>
                <w:sz w:val="20"/>
              </w:rPr>
            </w:pPr>
          </w:p>
          <w:p w14:paraId="1A603602" w14:textId="634D2D09" w:rsidR="001B3B0F" w:rsidRDefault="001B3B0F" w:rsidP="001B3B0F"/>
          <w:p w14:paraId="22C5A6A3" w14:textId="77777777" w:rsidR="001B3B0F" w:rsidRDefault="001B3B0F" w:rsidP="001B3B0F"/>
          <w:p w14:paraId="67D01AE0" w14:textId="78049821" w:rsidR="001B3B0F" w:rsidRPr="001B3B0F" w:rsidRDefault="001B3B0F" w:rsidP="001B3B0F">
            <w:r>
              <w:rPr>
                <w:rFonts w:ascii="Gill Sans Light" w:hAnsi="Gill Sans Light" w:cs="Gill Sans Light"/>
                <w:sz w:val="22"/>
                <w:szCs w:val="22"/>
              </w:rPr>
              <w:t>Due: Journal M-Z</w:t>
            </w:r>
          </w:p>
        </w:tc>
      </w:tr>
      <w:tr w:rsidR="00EE354A" w:rsidRPr="00E23DE1" w14:paraId="1614A7EF" w14:textId="77777777" w:rsidTr="00EE354A">
        <w:trPr>
          <w:trHeight w:val="1137"/>
        </w:trPr>
        <w:tc>
          <w:tcPr>
            <w:tcW w:w="650" w:type="pct"/>
            <w:shd w:val="clear" w:color="auto" w:fill="FFFFFF"/>
          </w:tcPr>
          <w:p w14:paraId="0B86A4C0" w14:textId="2A173301" w:rsidR="008074FF" w:rsidRPr="0024134A" w:rsidRDefault="008378A2" w:rsidP="008074FF">
            <w:pPr>
              <w:pStyle w:val="Heading1"/>
              <w:spacing w:before="0" w:after="0"/>
              <w:jc w:val="center"/>
              <w:rPr>
                <w:rFonts w:ascii="Gill Sans Light" w:hAnsi="Gill Sans Light" w:cs="Gill Sans Light"/>
                <w:sz w:val="28"/>
                <w:szCs w:val="28"/>
              </w:rPr>
            </w:pPr>
            <w:r>
              <w:rPr>
                <w:rFonts w:ascii="Gill Sans Light" w:hAnsi="Gill Sans Light" w:cs="Gill Sans Light"/>
                <w:sz w:val="28"/>
                <w:szCs w:val="28"/>
              </w:rPr>
              <w:t>7/11</w:t>
            </w:r>
          </w:p>
          <w:p w14:paraId="526746F6" w14:textId="476B2102" w:rsidR="008074FF" w:rsidRPr="0024134A" w:rsidRDefault="008074FF" w:rsidP="008074FF">
            <w:pPr>
              <w:pStyle w:val="Heading1"/>
              <w:spacing w:before="0" w:after="0"/>
              <w:jc w:val="center"/>
              <w:rPr>
                <w:rFonts w:ascii="Gill Sans Light" w:hAnsi="Gill Sans Light" w:cs="Gill Sans Light"/>
                <w:b w:val="0"/>
                <w:sz w:val="22"/>
                <w:szCs w:val="22"/>
              </w:rPr>
            </w:pPr>
            <w:r w:rsidRPr="0024134A">
              <w:rPr>
                <w:rFonts w:ascii="Gill Sans Light" w:hAnsi="Gill Sans Light" w:cs="Gill Sans Light" w:hint="cs"/>
                <w:b w:val="0"/>
                <w:sz w:val="22"/>
                <w:szCs w:val="22"/>
              </w:rPr>
              <w:t>Thursday</w:t>
            </w:r>
          </w:p>
        </w:tc>
        <w:tc>
          <w:tcPr>
            <w:tcW w:w="2850" w:type="pct"/>
            <w:shd w:val="clear" w:color="auto" w:fill="FFFFFF"/>
          </w:tcPr>
          <w:p w14:paraId="7EE49296" w14:textId="77777777" w:rsidR="008074FF" w:rsidRPr="006006C0" w:rsidRDefault="00982826" w:rsidP="00800B8B">
            <w:pPr>
              <w:rPr>
                <w:rFonts w:ascii="Gill Sans Light" w:hAnsi="Gill Sans Light" w:cs="Gill Sans Light"/>
              </w:rPr>
            </w:pPr>
            <w:r w:rsidRPr="006006C0">
              <w:rPr>
                <w:rFonts w:ascii="Gill Sans Light" w:hAnsi="Gill Sans Light" w:cs="Gill Sans Light"/>
              </w:rPr>
              <w:t>Narrative: Henry Loran</w:t>
            </w:r>
          </w:p>
          <w:p w14:paraId="5F1A334B" w14:textId="21D890D6" w:rsidR="006006C0" w:rsidRPr="006006C0" w:rsidRDefault="006006C0" w:rsidP="00800B8B">
            <w:pPr>
              <w:rPr>
                <w:rFonts w:ascii="Gill Sans Light" w:hAnsi="Gill Sans Light" w:cs="Gill Sans Light"/>
              </w:rPr>
            </w:pPr>
            <w:r w:rsidRPr="006006C0">
              <w:rPr>
                <w:rFonts w:ascii="Gill Sans Light" w:hAnsi="Gill Sans Light" w:cs="Gill Sans Light"/>
              </w:rPr>
              <w:t>Reading Preparation Task</w:t>
            </w:r>
          </w:p>
        </w:tc>
        <w:tc>
          <w:tcPr>
            <w:tcW w:w="1500" w:type="pct"/>
          </w:tcPr>
          <w:p w14:paraId="2482039E" w14:textId="77777777" w:rsidR="00EC3CE4" w:rsidRPr="00EC3CE4" w:rsidRDefault="00EC3CE4" w:rsidP="004A0AD1">
            <w:pPr>
              <w:rPr>
                <w:rFonts w:ascii="Gill Sans Light" w:hAnsi="Gill Sans Light" w:cs="Gill Sans Light"/>
                <w:sz w:val="22"/>
                <w:szCs w:val="22"/>
                <w:lang w:eastAsia="ja-JP"/>
              </w:rPr>
            </w:pPr>
          </w:p>
          <w:p w14:paraId="32039CFD" w14:textId="13967211" w:rsidR="00EC3CE4" w:rsidRDefault="00EC3CE4" w:rsidP="004A0AD1">
            <w:pPr>
              <w:rPr>
                <w:rFonts w:ascii="Gill Sans Light" w:hAnsi="Gill Sans Light" w:cs="Gill Sans Light"/>
                <w:sz w:val="22"/>
                <w:szCs w:val="22"/>
                <w:lang w:eastAsia="ja-JP"/>
              </w:rPr>
            </w:pPr>
          </w:p>
          <w:p w14:paraId="0DA2A828" w14:textId="77777777" w:rsidR="001B3B0F" w:rsidRPr="00EC3CE4" w:rsidRDefault="001B3B0F" w:rsidP="004A0AD1">
            <w:pPr>
              <w:rPr>
                <w:rFonts w:ascii="Gill Sans Light" w:hAnsi="Gill Sans Light" w:cs="Gill Sans Light"/>
                <w:sz w:val="22"/>
                <w:szCs w:val="22"/>
                <w:lang w:eastAsia="ja-JP"/>
              </w:rPr>
            </w:pPr>
          </w:p>
          <w:p w14:paraId="0B2E9B9E" w14:textId="6890AF29" w:rsidR="008074FF" w:rsidRPr="00EC3CE4" w:rsidRDefault="00EC3CE4" w:rsidP="004A0AD1">
            <w:pPr>
              <w:rPr>
                <w:rFonts w:ascii="Gill Sans Light" w:hAnsi="Gill Sans Light" w:cs="Gill Sans Light"/>
                <w:sz w:val="22"/>
                <w:szCs w:val="22"/>
              </w:rPr>
            </w:pPr>
            <w:r w:rsidRPr="00EC3CE4">
              <w:rPr>
                <w:rFonts w:ascii="Gill Sans Light" w:hAnsi="Gill Sans Light" w:cs="Gill Sans Light"/>
                <w:sz w:val="22"/>
                <w:szCs w:val="22"/>
                <w:lang w:eastAsia="ja-JP"/>
              </w:rPr>
              <w:t>Due: Alternative Project Proposal</w:t>
            </w:r>
            <w:r w:rsidR="004A0AD1" w:rsidRPr="00EC3CE4">
              <w:rPr>
                <w:rFonts w:ascii="Gill Sans Light" w:hAnsi="Gill Sans Light" w:cs="Gill Sans Light" w:hint="cs"/>
                <w:sz w:val="22"/>
                <w:szCs w:val="22"/>
                <w:lang w:eastAsia="ja-JP"/>
              </w:rPr>
              <w:t xml:space="preserve">  </w:t>
            </w:r>
          </w:p>
        </w:tc>
      </w:tr>
    </w:tbl>
    <w:p w14:paraId="434491D6" w14:textId="77777777" w:rsidR="000058D4" w:rsidRDefault="000058D4"/>
    <w:p w14:paraId="389B97E8" w14:textId="77777777" w:rsidR="000058D4" w:rsidRDefault="000058D4" w:rsidP="000058D4">
      <w:pPr>
        <w:pStyle w:val="Heading1"/>
        <w:spacing w:before="0" w:after="0"/>
        <w:rPr>
          <w:rFonts w:ascii="Gill Sans" w:eastAsiaTheme="minorHAnsi" w:hAnsi="Gill Sans" w:cs="Gill Sans"/>
          <w:b w:val="0"/>
          <w:kern w:val="0"/>
          <w:szCs w:val="24"/>
        </w:rPr>
      </w:pPr>
    </w:p>
    <w:p w14:paraId="6C721514" w14:textId="77777777" w:rsidR="00216EBC" w:rsidRPr="00216EBC" w:rsidRDefault="00216EBC" w:rsidP="00216EBC"/>
    <w:p w14:paraId="240F6EE4" w14:textId="218BCCB0" w:rsidR="000058D4" w:rsidRPr="00002BA0" w:rsidRDefault="000058D4" w:rsidP="000058D4">
      <w:pPr>
        <w:pStyle w:val="Heading1"/>
        <w:spacing w:before="0" w:after="0"/>
        <w:rPr>
          <w:rFonts w:ascii="Gill Sans" w:eastAsiaTheme="minorHAnsi" w:hAnsi="Gill Sans" w:cs="Gill Sans"/>
          <w:b w:val="0"/>
          <w:kern w:val="0"/>
          <w:szCs w:val="24"/>
        </w:rPr>
      </w:pPr>
      <w:r w:rsidRPr="00002BA0">
        <w:rPr>
          <w:rFonts w:ascii="Gill Sans" w:eastAsiaTheme="minorHAnsi" w:hAnsi="Gill Sans" w:cs="Gill Sans" w:hint="cs"/>
          <w:b w:val="0"/>
          <w:kern w:val="0"/>
          <w:szCs w:val="24"/>
        </w:rPr>
        <w:t xml:space="preserve">STUDENT REQUIREMENTS </w:t>
      </w:r>
      <w:r>
        <w:rPr>
          <w:rFonts w:ascii="Gill Sans" w:eastAsiaTheme="minorHAnsi" w:hAnsi="Gill Sans" w:cs="Gill Sans"/>
          <w:b w:val="0"/>
          <w:kern w:val="0"/>
          <w:szCs w:val="24"/>
        </w:rPr>
        <w:t>– EDUC 628</w:t>
      </w:r>
    </w:p>
    <w:p w14:paraId="7F1DDCC4" w14:textId="675D3D63" w:rsidR="000058D4" w:rsidRPr="00002BA0" w:rsidRDefault="00EC3CE4" w:rsidP="000058D4">
      <w:pPr>
        <w:rPr>
          <w:rFonts w:ascii="Gill Sans Light" w:hAnsi="Gill Sans Light" w:cs="Gill Sans Light"/>
        </w:rPr>
      </w:pPr>
      <w:r>
        <w:rPr>
          <w:rFonts w:ascii="Gill Sans Light" w:hAnsi="Gill Sans Light" w:cs="Gill Sans Light"/>
        </w:rPr>
        <w:t>Readings and a</w:t>
      </w:r>
      <w:r w:rsidR="000058D4" w:rsidRPr="00002BA0">
        <w:rPr>
          <w:rFonts w:ascii="Gill Sans Light" w:hAnsi="Gill Sans Light" w:cs="Gill Sans Light"/>
        </w:rPr>
        <w:t xml:space="preserve">ssignments must be </w:t>
      </w:r>
      <w:r>
        <w:rPr>
          <w:rFonts w:ascii="Gill Sans Light" w:hAnsi="Gill Sans Light" w:cs="Gill Sans Light"/>
        </w:rPr>
        <w:t>completed</w:t>
      </w:r>
      <w:r w:rsidR="000058D4" w:rsidRPr="00002BA0">
        <w:rPr>
          <w:rFonts w:ascii="Gill Sans Light" w:hAnsi="Gill Sans Light" w:cs="Gill Sans Light"/>
        </w:rPr>
        <w:t xml:space="preserve"> at the beginning of class on the due date. Make an appointment with the professor in the event that you must submit late work. Late work will not be credited at full value.  </w:t>
      </w:r>
    </w:p>
    <w:p w14:paraId="37AB5765" w14:textId="77777777" w:rsidR="000058D4" w:rsidRDefault="000058D4" w:rsidP="000058D4">
      <w:pPr>
        <w:rPr>
          <w:rFonts w:ascii="Gill Sans Light" w:hAnsi="Gill Sans Light" w:cs="Gill Sans Light"/>
        </w:rPr>
      </w:pPr>
    </w:p>
    <w:p w14:paraId="2297836E" w14:textId="77777777" w:rsidR="000058D4" w:rsidRPr="00A51B87" w:rsidRDefault="000058D4" w:rsidP="000058D4">
      <w:pPr>
        <w:rPr>
          <w:rFonts w:ascii="Gill Sans Light" w:hAnsi="Gill Sans Light" w:cs="Gill Sans Light"/>
          <w:color w:val="000000" w:themeColor="text1"/>
        </w:rPr>
      </w:pPr>
    </w:p>
    <w:p w14:paraId="671EFD58" w14:textId="77777777" w:rsidR="006006C0" w:rsidRDefault="00982826">
      <w:pPr>
        <w:rPr>
          <w:rFonts w:ascii="Gill Sans" w:hAnsi="Gill Sans" w:cs="Gill Sans"/>
          <w:color w:val="000000" w:themeColor="text1"/>
        </w:rPr>
      </w:pPr>
      <w:r w:rsidRPr="00826475">
        <w:rPr>
          <w:rFonts w:ascii="Gill Sans" w:hAnsi="Gill Sans" w:cs="Gill Sans"/>
          <w:color w:val="000000" w:themeColor="text1"/>
        </w:rPr>
        <w:t>Reading Preparation</w:t>
      </w:r>
      <w:r w:rsidR="006006C0">
        <w:rPr>
          <w:rFonts w:ascii="Gill Sans" w:hAnsi="Gill Sans" w:cs="Gill Sans"/>
          <w:color w:val="000000" w:themeColor="text1"/>
        </w:rPr>
        <w:t xml:space="preserve"> Tasks</w:t>
      </w:r>
    </w:p>
    <w:p w14:paraId="58D3D1F5" w14:textId="3FE0B994" w:rsidR="006006C0" w:rsidRPr="006006C0" w:rsidRDefault="006006C0">
      <w:pPr>
        <w:rPr>
          <w:rFonts w:ascii="Gill Sans Light" w:hAnsi="Gill Sans Light" w:cs="Gill Sans Light"/>
          <w:i/>
          <w:color w:val="000000" w:themeColor="text1"/>
        </w:rPr>
      </w:pPr>
      <w:r>
        <w:rPr>
          <w:rFonts w:ascii="Gill Sans Light" w:hAnsi="Gill Sans Light" w:cs="Gill Sans Light"/>
          <w:color w:val="000000" w:themeColor="text1"/>
        </w:rPr>
        <w:t>F</w:t>
      </w:r>
      <w:r w:rsidR="00982826" w:rsidRPr="00826475">
        <w:rPr>
          <w:rFonts w:ascii="Gill Sans Light" w:hAnsi="Gill Sans Light" w:cs="Gill Sans Light"/>
          <w:color w:val="000000" w:themeColor="text1"/>
        </w:rPr>
        <w:t>or each class session you will read the assigned text and complete the following task</w:t>
      </w:r>
      <w:r>
        <w:rPr>
          <w:rFonts w:ascii="Gill Sans Light" w:hAnsi="Gill Sans Light" w:cs="Gill Sans Light"/>
          <w:color w:val="000000" w:themeColor="text1"/>
        </w:rPr>
        <w:t>s</w:t>
      </w:r>
      <w:r w:rsidR="00982826" w:rsidRPr="00826475">
        <w:rPr>
          <w:rFonts w:ascii="Gill Sans Light" w:hAnsi="Gill Sans Light" w:cs="Gill Sans Light"/>
          <w:color w:val="000000" w:themeColor="text1"/>
        </w:rPr>
        <w:t xml:space="preserve"> in your journal </w:t>
      </w:r>
      <w:r w:rsidR="00982826" w:rsidRPr="006006C0">
        <w:rPr>
          <w:rFonts w:ascii="Gill Sans Light" w:hAnsi="Gill Sans Light" w:cs="Gill Sans Light"/>
          <w:i/>
          <w:color w:val="000000" w:themeColor="text1"/>
        </w:rPr>
        <w:t>prior to attending class.</w:t>
      </w:r>
    </w:p>
    <w:p w14:paraId="57A3BEEF" w14:textId="77777777" w:rsidR="006006C0" w:rsidRDefault="006006C0">
      <w:pPr>
        <w:rPr>
          <w:rFonts w:ascii="Gill Sans Light" w:hAnsi="Gill Sans Light" w:cs="Gill Sans Light"/>
          <w:color w:val="000000" w:themeColor="text1"/>
        </w:rPr>
      </w:pPr>
    </w:p>
    <w:p w14:paraId="558883D9" w14:textId="3627E5A4" w:rsidR="00982826" w:rsidRPr="006006C0" w:rsidRDefault="006006C0" w:rsidP="006006C0">
      <w:pPr>
        <w:ind w:firstLine="360"/>
        <w:rPr>
          <w:rFonts w:ascii="Gill Sans" w:hAnsi="Gill Sans" w:cs="Gill Sans"/>
          <w:color w:val="000000" w:themeColor="text1"/>
        </w:rPr>
      </w:pPr>
      <w:r w:rsidRPr="006006C0">
        <w:rPr>
          <w:rFonts w:ascii="Gill Sans" w:hAnsi="Gill Sans" w:cs="Gill Sans" w:hint="cs"/>
          <w:color w:val="000000" w:themeColor="text1"/>
        </w:rPr>
        <w:t>Reflective Writing</w:t>
      </w:r>
      <w:r w:rsidR="00982826" w:rsidRPr="006006C0">
        <w:rPr>
          <w:rFonts w:ascii="Gill Sans" w:hAnsi="Gill Sans" w:cs="Gill Sans" w:hint="cs"/>
          <w:color w:val="000000" w:themeColor="text1"/>
        </w:rPr>
        <w:t xml:space="preserve"> </w:t>
      </w:r>
    </w:p>
    <w:p w14:paraId="31F89C07" w14:textId="68F37001" w:rsidR="00982826" w:rsidRPr="00463A1D" w:rsidRDefault="00982826" w:rsidP="00982826">
      <w:pPr>
        <w:pStyle w:val="ListParagraph"/>
        <w:numPr>
          <w:ilvl w:val="0"/>
          <w:numId w:val="11"/>
        </w:numPr>
        <w:rPr>
          <w:rFonts w:ascii="Gill Sans Light" w:hAnsi="Gill Sans Light" w:cs="Gill Sans Light"/>
          <w:color w:val="000000" w:themeColor="text1"/>
        </w:rPr>
      </w:pPr>
      <w:r w:rsidRPr="00826475">
        <w:rPr>
          <w:rFonts w:ascii="Gill Sans Light" w:hAnsi="Gill Sans Light" w:cs="Gill Sans Light"/>
          <w:color w:val="000000" w:themeColor="text1"/>
        </w:rPr>
        <w:t xml:space="preserve">Draft a question you would like to pose to </w:t>
      </w:r>
      <w:r w:rsidRPr="00463A1D">
        <w:rPr>
          <w:rFonts w:ascii="Gill Sans Light" w:hAnsi="Gill Sans Light" w:cs="Gill Sans Light"/>
          <w:color w:val="000000" w:themeColor="text1"/>
        </w:rPr>
        <w:t xml:space="preserve">your </w:t>
      </w:r>
      <w:r w:rsidR="00463A1D" w:rsidRPr="00463A1D">
        <w:rPr>
          <w:rFonts w:ascii="Gill Sans Light" w:hAnsi="Gill Sans Light" w:cs="Gill Sans Light"/>
          <w:color w:val="000000" w:themeColor="text1"/>
        </w:rPr>
        <w:t>a</w:t>
      </w:r>
      <w:r w:rsidRPr="00463A1D">
        <w:rPr>
          <w:rFonts w:ascii="Gill Sans Light" w:hAnsi="Gill Sans Light" w:cs="Gill Sans Light"/>
          <w:color w:val="000000" w:themeColor="text1"/>
        </w:rPr>
        <w:t xml:space="preserve">ffinity </w:t>
      </w:r>
      <w:r w:rsidR="00463A1D" w:rsidRPr="00463A1D">
        <w:rPr>
          <w:rFonts w:ascii="Gill Sans Light" w:hAnsi="Gill Sans Light" w:cs="Gill Sans Light"/>
          <w:color w:val="000000" w:themeColor="text1"/>
        </w:rPr>
        <w:t>g</w:t>
      </w:r>
      <w:r w:rsidRPr="00463A1D">
        <w:rPr>
          <w:rFonts w:ascii="Gill Sans Light" w:hAnsi="Gill Sans Light" w:cs="Gill Sans Light"/>
          <w:color w:val="000000" w:themeColor="text1"/>
        </w:rPr>
        <w:t>roup</w:t>
      </w:r>
      <w:r w:rsidR="006006C0" w:rsidRPr="00463A1D">
        <w:rPr>
          <w:rFonts w:ascii="Gill Sans Light" w:hAnsi="Gill Sans Light" w:cs="Gill Sans Light"/>
          <w:color w:val="000000" w:themeColor="text1"/>
        </w:rPr>
        <w:t xml:space="preserve"> </w:t>
      </w:r>
      <w:r w:rsidRPr="00463A1D">
        <w:rPr>
          <w:rFonts w:ascii="Gill Sans Light" w:hAnsi="Gill Sans Light" w:cs="Gill Sans Light"/>
          <w:color w:val="000000" w:themeColor="text1"/>
        </w:rPr>
        <w:t>about the reading.</w:t>
      </w:r>
    </w:p>
    <w:p w14:paraId="6E11D465" w14:textId="60048F68" w:rsidR="00982826" w:rsidRPr="00826475" w:rsidRDefault="00982826" w:rsidP="00982826">
      <w:pPr>
        <w:pStyle w:val="ListParagraph"/>
        <w:numPr>
          <w:ilvl w:val="0"/>
          <w:numId w:val="11"/>
        </w:numPr>
        <w:rPr>
          <w:rFonts w:ascii="Gill Sans Light" w:hAnsi="Gill Sans Light" w:cs="Gill Sans Light"/>
          <w:color w:val="000000" w:themeColor="text1"/>
        </w:rPr>
      </w:pPr>
      <w:r w:rsidRPr="00463A1D">
        <w:rPr>
          <w:rFonts w:ascii="Gill Sans Light" w:hAnsi="Gill Sans Light" w:cs="Gill Sans Light"/>
          <w:color w:val="000000" w:themeColor="text1"/>
        </w:rPr>
        <w:t xml:space="preserve">Draft a question you would like to pose </w:t>
      </w:r>
      <w:r w:rsidR="00EC2D92" w:rsidRPr="00463A1D">
        <w:rPr>
          <w:rFonts w:ascii="Gill Sans Light" w:hAnsi="Gill Sans Light" w:cs="Gill Sans Light"/>
          <w:color w:val="000000" w:themeColor="text1"/>
        </w:rPr>
        <w:t>during</w:t>
      </w:r>
      <w:r w:rsidRPr="00463A1D">
        <w:rPr>
          <w:rFonts w:ascii="Gill Sans Light" w:hAnsi="Gill Sans Light" w:cs="Gill Sans Light"/>
          <w:color w:val="000000" w:themeColor="text1"/>
        </w:rPr>
        <w:t xml:space="preserve"> the whole group discussion</w:t>
      </w:r>
      <w:r w:rsidRPr="00826475">
        <w:rPr>
          <w:rFonts w:ascii="Gill Sans Light" w:hAnsi="Gill Sans Light" w:cs="Gill Sans Light"/>
          <w:color w:val="000000" w:themeColor="text1"/>
        </w:rPr>
        <w:t>.</w:t>
      </w:r>
    </w:p>
    <w:p w14:paraId="57D7BC73" w14:textId="77777777" w:rsidR="005C7797" w:rsidRDefault="00826475" w:rsidP="00982826">
      <w:pPr>
        <w:pStyle w:val="ListParagraph"/>
        <w:numPr>
          <w:ilvl w:val="0"/>
          <w:numId w:val="11"/>
        </w:numPr>
        <w:rPr>
          <w:rFonts w:ascii="Gill Sans Light" w:hAnsi="Gill Sans Light" w:cs="Gill Sans Light"/>
          <w:color w:val="000000" w:themeColor="text1"/>
        </w:rPr>
      </w:pPr>
      <w:r>
        <w:rPr>
          <w:rFonts w:ascii="Gill Sans Light" w:hAnsi="Gill Sans Light" w:cs="Gill Sans Light"/>
          <w:color w:val="000000" w:themeColor="text1"/>
        </w:rPr>
        <w:t xml:space="preserve">Draft a question or statement that you are worried will be asked or stated in the whole group discussion and then examine </w:t>
      </w:r>
      <w:r w:rsidR="005C7797">
        <w:rPr>
          <w:rFonts w:ascii="Gill Sans Light" w:hAnsi="Gill Sans Light" w:cs="Gill Sans Light"/>
          <w:color w:val="000000" w:themeColor="text1"/>
        </w:rPr>
        <w:t xml:space="preserve">why this is a worry for you. </w:t>
      </w:r>
    </w:p>
    <w:p w14:paraId="6683E1BF" w14:textId="77777777" w:rsidR="00982826" w:rsidRPr="00826475" w:rsidRDefault="00982826">
      <w:pPr>
        <w:rPr>
          <w:rFonts w:ascii="Gill Sans" w:hAnsi="Gill Sans" w:cs="Gill Sans"/>
          <w:color w:val="000000" w:themeColor="text1"/>
        </w:rPr>
      </w:pPr>
    </w:p>
    <w:p w14:paraId="22E95F21" w14:textId="68DB037A" w:rsidR="00EC3CE4" w:rsidRPr="006006C0" w:rsidRDefault="00EC2D92" w:rsidP="006A0997">
      <w:pPr>
        <w:ind w:left="360"/>
        <w:rPr>
          <w:rFonts w:ascii="Gill Sans" w:hAnsi="Gill Sans" w:cs="Gill Sans"/>
          <w:color w:val="000000" w:themeColor="text1"/>
        </w:rPr>
      </w:pPr>
      <w:r w:rsidRPr="00826475">
        <w:rPr>
          <w:rFonts w:ascii="Gill Sans" w:hAnsi="Gill Sans" w:cs="Gill Sans"/>
          <w:color w:val="000000" w:themeColor="text1"/>
        </w:rPr>
        <w:t xml:space="preserve">Vocabulary Log </w:t>
      </w:r>
      <w:r w:rsidRPr="00826475">
        <w:rPr>
          <w:rFonts w:ascii="Gill Sans Light" w:hAnsi="Gill Sans Light" w:cs="Gill Sans Light"/>
          <w:color w:val="000000" w:themeColor="text1"/>
        </w:rPr>
        <w:t xml:space="preserve">– </w:t>
      </w:r>
      <w:r w:rsidR="006A0997" w:rsidRPr="00826475">
        <w:rPr>
          <w:rFonts w:ascii="Gill Sans Light" w:hAnsi="Gill Sans Light" w:cs="Gill Sans Light"/>
          <w:color w:val="000000" w:themeColor="text1"/>
        </w:rPr>
        <w:t>L</w:t>
      </w:r>
      <w:r w:rsidRPr="00826475">
        <w:rPr>
          <w:rFonts w:ascii="Gill Sans Light" w:hAnsi="Gill Sans Light" w:cs="Gill Sans Light"/>
          <w:color w:val="000000" w:themeColor="text1"/>
        </w:rPr>
        <w:t xml:space="preserve">earning </w:t>
      </w:r>
      <w:r w:rsidR="006A0997" w:rsidRPr="00826475">
        <w:rPr>
          <w:rFonts w:ascii="Gill Sans Light" w:hAnsi="Gill Sans Light" w:cs="Gill Sans Light"/>
          <w:color w:val="000000" w:themeColor="text1"/>
        </w:rPr>
        <w:t xml:space="preserve">and being comfortable using </w:t>
      </w:r>
      <w:r w:rsidRPr="00826475">
        <w:rPr>
          <w:rFonts w:ascii="Gill Sans Light" w:hAnsi="Gill Sans Light" w:cs="Gill Sans Light"/>
          <w:color w:val="000000" w:themeColor="text1"/>
        </w:rPr>
        <w:t>the language about race, equity, and social justice is key in interrogating our own racialized identities</w:t>
      </w:r>
      <w:r w:rsidR="006A0997" w:rsidRPr="00826475">
        <w:rPr>
          <w:rFonts w:ascii="Gill Sans Light" w:hAnsi="Gill Sans Light" w:cs="Gill Sans Light"/>
          <w:color w:val="000000" w:themeColor="text1"/>
        </w:rPr>
        <w:t xml:space="preserve">, </w:t>
      </w:r>
      <w:r w:rsidRPr="00826475">
        <w:rPr>
          <w:rFonts w:ascii="Gill Sans Light" w:hAnsi="Gill Sans Light" w:cs="Gill Sans Light"/>
          <w:color w:val="000000" w:themeColor="text1"/>
        </w:rPr>
        <w:t>intentionally building anti-racist practices as teachers</w:t>
      </w:r>
      <w:r w:rsidR="006A0997" w:rsidRPr="00826475">
        <w:rPr>
          <w:rFonts w:ascii="Gill Sans Light" w:hAnsi="Gill Sans Light" w:cs="Gill Sans Light"/>
          <w:color w:val="000000" w:themeColor="text1"/>
        </w:rPr>
        <w:t>, and being prepared to respond when necessary</w:t>
      </w:r>
      <w:r w:rsidRPr="00826475">
        <w:rPr>
          <w:rFonts w:ascii="Gill Sans Light" w:hAnsi="Gill Sans Light" w:cs="Gill Sans Light"/>
          <w:color w:val="000000" w:themeColor="text1"/>
        </w:rPr>
        <w:t xml:space="preserve">. To help you understand the nuances and complexities of this language and the issues they </w:t>
      </w:r>
      <w:r w:rsidR="006A0997" w:rsidRPr="00826475">
        <w:rPr>
          <w:rFonts w:ascii="Gill Sans Light" w:hAnsi="Gill Sans Light" w:cs="Gill Sans Light"/>
          <w:color w:val="000000" w:themeColor="text1"/>
        </w:rPr>
        <w:t>represent</w:t>
      </w:r>
      <w:r w:rsidRPr="00826475">
        <w:rPr>
          <w:rFonts w:ascii="Gill Sans Light" w:hAnsi="Gill Sans Light" w:cs="Gill Sans Light"/>
          <w:color w:val="000000" w:themeColor="text1"/>
        </w:rPr>
        <w:t>, you will create a log of key vocabulary identified in class and through selected readings.</w:t>
      </w:r>
      <w:r w:rsidR="006006C0">
        <w:rPr>
          <w:rFonts w:ascii="Gill Sans Light" w:hAnsi="Gill Sans Light" w:cs="Gill Sans Light"/>
          <w:color w:val="000000" w:themeColor="text1"/>
        </w:rPr>
        <w:t xml:space="preserve"> </w:t>
      </w:r>
      <w:r w:rsidR="006006C0" w:rsidRPr="006006C0">
        <w:rPr>
          <w:rFonts w:ascii="Gill Sans" w:hAnsi="Gill Sans" w:cs="Gill Sans" w:hint="cs"/>
          <w:color w:val="000000" w:themeColor="text1"/>
        </w:rPr>
        <w:t>Using the Frayer Model below, select 2-3 key terms used in the reading and enter them into your vocabulary log in your journal.</w:t>
      </w:r>
    </w:p>
    <w:p w14:paraId="44AC01A2" w14:textId="77777777" w:rsidR="006F4F94" w:rsidRDefault="006F4F94" w:rsidP="006F4F94">
      <w:pPr>
        <w:rPr>
          <w:rFonts w:ascii="Gill Sans Light" w:hAnsi="Gill Sans Light" w:cs="Gill Sans Light"/>
        </w:rPr>
      </w:pPr>
    </w:p>
    <w:p w14:paraId="63A5B892" w14:textId="604B5295" w:rsidR="006F4F94" w:rsidRDefault="006F4F94" w:rsidP="005C7797">
      <w:pPr>
        <w:ind w:firstLine="360"/>
        <w:jc w:val="center"/>
        <w:rPr>
          <w:rFonts w:ascii="Gill Sans Light" w:hAnsi="Gill Sans Light" w:cs="Gill Sans Light"/>
        </w:rPr>
      </w:pPr>
      <w:r>
        <w:rPr>
          <w:rFonts w:ascii="Gill Sans Light" w:hAnsi="Gill Sans Light" w:cs="Gill Sans Light"/>
        </w:rPr>
        <w:t>Frayer Model</w:t>
      </w:r>
    </w:p>
    <w:p w14:paraId="67A6ACF3" w14:textId="77777777" w:rsidR="006F4F94" w:rsidRDefault="006F4F94" w:rsidP="006F4F94">
      <w:pPr>
        <w:rPr>
          <w:rFonts w:ascii="Gill Sans Light" w:hAnsi="Gill Sans Light" w:cs="Gill Sans Light"/>
        </w:rPr>
      </w:pPr>
    </w:p>
    <w:tbl>
      <w:tblPr>
        <w:tblStyle w:val="TableGrid"/>
        <w:tblW w:w="0" w:type="auto"/>
        <w:tblInd w:w="918" w:type="dxa"/>
        <w:tblLook w:val="04A0" w:firstRow="1" w:lastRow="0" w:firstColumn="1" w:lastColumn="0" w:noHBand="0" w:noVBand="1"/>
      </w:tblPr>
      <w:tblGrid>
        <w:gridCol w:w="4410"/>
        <w:gridCol w:w="4320"/>
      </w:tblGrid>
      <w:tr w:rsidR="006F4F94" w14:paraId="165DE890" w14:textId="77777777" w:rsidTr="005C7797">
        <w:trPr>
          <w:trHeight w:val="791"/>
        </w:trPr>
        <w:tc>
          <w:tcPr>
            <w:tcW w:w="4410" w:type="dxa"/>
          </w:tcPr>
          <w:p w14:paraId="0045E669" w14:textId="5D935FB2" w:rsidR="006F4F94" w:rsidRDefault="006F4F94" w:rsidP="00F35034">
            <w:pPr>
              <w:rPr>
                <w:rFonts w:ascii="Gill Sans Light" w:hAnsi="Gill Sans Light" w:cs="Gill Sans Light"/>
              </w:rPr>
            </w:pPr>
            <w:r>
              <w:rPr>
                <w:rFonts w:ascii="Gill Sans Light" w:hAnsi="Gill Sans Light" w:cs="Gill Sans Light"/>
              </w:rPr>
              <w:t>Definition</w:t>
            </w:r>
          </w:p>
        </w:tc>
        <w:tc>
          <w:tcPr>
            <w:tcW w:w="4320" w:type="dxa"/>
          </w:tcPr>
          <w:p w14:paraId="14A4EE7D" w14:textId="79CB1856" w:rsidR="006F4F94" w:rsidRDefault="00826475" w:rsidP="00F35034">
            <w:pPr>
              <w:jc w:val="right"/>
              <w:rPr>
                <w:rFonts w:ascii="Gill Sans Light" w:hAnsi="Gill Sans Light" w:cs="Gill Sans Light"/>
              </w:rPr>
            </w:pPr>
            <w:r>
              <w:rPr>
                <w:rFonts w:ascii="Gill Sans Light" w:hAnsi="Gill Sans Light" w:cs="Gill Sans Light"/>
                <w:noProof/>
              </w:rPr>
              <mc:AlternateContent>
                <mc:Choice Requires="wps">
                  <w:drawing>
                    <wp:anchor distT="0" distB="0" distL="114300" distR="114300" simplePos="0" relativeHeight="251696128" behindDoc="0" locked="0" layoutInCell="1" allowOverlap="1" wp14:anchorId="1D2684F4" wp14:editId="1FC80912">
                      <wp:simplePos x="0" y="0"/>
                      <wp:positionH relativeFrom="column">
                        <wp:posOffset>-435610</wp:posOffset>
                      </wp:positionH>
                      <wp:positionV relativeFrom="paragraph">
                        <wp:posOffset>337185</wp:posOffset>
                      </wp:positionV>
                      <wp:extent cx="787400" cy="28638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787400" cy="286385"/>
                              </a:xfrm>
                              <a:prstGeom prst="rect">
                                <a:avLst/>
                              </a:prstGeom>
                              <a:solidFill>
                                <a:schemeClr val="lt1"/>
                              </a:solidFill>
                              <a:ln w="6350">
                                <a:noFill/>
                              </a:ln>
                            </wps:spPr>
                            <wps:txbx>
                              <w:txbxContent>
                                <w:p w14:paraId="7D7124FC" w14:textId="77777777" w:rsidR="006F4F94" w:rsidRPr="00B57E77" w:rsidRDefault="006F4F94" w:rsidP="006F4F94">
                                  <w:pPr>
                                    <w:jc w:val="center"/>
                                    <w:rPr>
                                      <w:rFonts w:ascii="Gill Sans Light" w:hAnsi="Gill Sans Light" w:cs="Gill Sans Light"/>
                                      <w:sz w:val="22"/>
                                      <w:szCs w:val="22"/>
                                    </w:rPr>
                                  </w:pPr>
                                  <w:r w:rsidRPr="00B57E77">
                                    <w:rPr>
                                      <w:rFonts w:ascii="Gill Sans Light" w:hAnsi="Gill Sans Light" w:cs="Gill Sans Light" w:hint="cs"/>
                                      <w:sz w:val="22"/>
                                      <w:szCs w:val="22"/>
                                    </w:rPr>
                                    <w:t>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684F4" id="Text Box 6" o:spid="_x0000_s1031" type="#_x0000_t202" style="position:absolute;left:0;text-align:left;margin-left:-34.3pt;margin-top:26.55pt;width:62pt;height:22.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PQQIAAH8EAAAOAAAAZHJzL2Uyb0RvYy54bWysVE2P2jAQvVfqf7B8LwksX40IK8qKqhLa&#10;XQmqPRvHIZFsj2sbEvrrO3b46ranqhcznpk8z7w3w+yxVZIchXU16Jz2eyklQnMoar3P6fft6tOU&#10;EueZLpgELXJ6Eo4+zj9+mDUmEwOoQBbCEgTRLmtMTivvTZYkjldCMdcDIzQGS7CKebzafVJY1iC6&#10;kskgTcdJA7YwFrhwDr1PXZDOI35ZCu5fytIJT2ROsTYfTxvPXTiT+Yxle8tMVfNzGewfqlCs1vjo&#10;FeqJeUYOtv4DStXcgoPS9zioBMqy5iL2gN3003fdbCpmROwFyXHmSpP7f7D8+fhqSV3kdEyJZgol&#10;2orWky/QknFgpzEuw6SNwTTfohtVvvgdOkPTbWlV+MV2CMaR59OV2wDG0TmZToYpRjiGBtPxw3QU&#10;UJLbx8Y6/1WAIsHIqUXpIqPsuHa+S72khLccyLpY1VLGSxgXsZSWHBkKLX0sEcF/y5KaNNjnwyiN&#10;wBrC5x2y1FhLaLVrKVi+3bWRmFho8OygOCELFropcoavaqx1zZx/ZRbHBtvDVfAveJQS8C04W5RU&#10;YH/+zR/yUU2MUtLgGObU/TgwKyiR3zTq/Lk/HIa5jZfhaDLAi72P7O4j+qCWgAT0cekMj2bI9/Ji&#10;lhbUG27MIryKIaY5vp1TfzGXvlsO3DguFouYhJNqmF/rjeEBOhAelNi2b8yas1wedX6Gy8Cy7J1q&#10;XW74UsPi4KGso6Q3Vs/045THoThvZFij+3vMuv1vzH8BAAD//wMAUEsDBBQABgAIAAAAIQCiKIoL&#10;4wAAAA0BAAAPAAAAZHJzL2Rvd25yZXYueG1sTE9LT4NAEL6b9D9spokX0y4tgkgZGuOjJt4sPuJt&#10;y06BlN0l7Bbw37ue9DLJl/me2XZSLRuot43RCKtlAIx0aWSjK4S34mmRALNOaClaownhmyxs89lF&#10;JlJpRv1Kw95VzJtomwqE2rku5dyWNSlhl6Yj7X9H0yvhPOwrLnsxenPV8nUQxFyJRvuEWnR0X1N5&#10;2p8VwtdV9flip937GEZh9/g8FDcfskC8nE8PG3/uNsAcTe5PAb8bfH/IfbGDOWtpWYuwiJPYUxGi&#10;cAXME6LoGtgB4TZZA88z/n9F/gMAAP//AwBQSwECLQAUAAYACAAAACEAtoM4kv4AAADhAQAAEwAA&#10;AAAAAAAAAAAAAAAAAAAAW0NvbnRlbnRfVHlwZXNdLnhtbFBLAQItABQABgAIAAAAIQA4/SH/1gAA&#10;AJQBAAALAAAAAAAAAAAAAAAAAC8BAABfcmVscy8ucmVsc1BLAQItABQABgAIAAAAIQCid+5PQQIA&#10;AH8EAAAOAAAAAAAAAAAAAAAAAC4CAABkcnMvZTJvRG9jLnhtbFBLAQItABQABgAIAAAAIQCiKIoL&#10;4wAAAA0BAAAPAAAAAAAAAAAAAAAAAJsEAABkcnMvZG93bnJldi54bWxQSwUGAAAAAAQABADzAAAA&#10;qwUAAAAA&#10;" fillcolor="white [3201]" stroked="f" strokeweight=".5pt">
                      <v:textbox>
                        <w:txbxContent>
                          <w:p w14:paraId="7D7124FC" w14:textId="77777777" w:rsidR="006F4F94" w:rsidRPr="00B57E77" w:rsidRDefault="006F4F94" w:rsidP="006F4F94">
                            <w:pPr>
                              <w:jc w:val="center"/>
                              <w:rPr>
                                <w:rFonts w:ascii="Gill Sans Light" w:hAnsi="Gill Sans Light" w:cs="Gill Sans Light"/>
                                <w:sz w:val="22"/>
                                <w:szCs w:val="22"/>
                              </w:rPr>
                            </w:pPr>
                            <w:r w:rsidRPr="00B57E77">
                              <w:rPr>
                                <w:rFonts w:ascii="Gill Sans Light" w:hAnsi="Gill Sans Light" w:cs="Gill Sans Light" w:hint="cs"/>
                                <w:sz w:val="22"/>
                                <w:szCs w:val="22"/>
                              </w:rPr>
                              <w:t>Word</w:t>
                            </w:r>
                          </w:p>
                        </w:txbxContent>
                      </v:textbox>
                    </v:shape>
                  </w:pict>
                </mc:Fallback>
              </mc:AlternateContent>
            </w:r>
            <w:r w:rsidR="006F4F94">
              <w:rPr>
                <w:rFonts w:ascii="Gill Sans Light" w:hAnsi="Gill Sans Light" w:cs="Gill Sans Light"/>
              </w:rPr>
              <w:t>In my own words OR Visual</w:t>
            </w:r>
          </w:p>
        </w:tc>
      </w:tr>
      <w:tr w:rsidR="006F4F94" w14:paraId="26C63686" w14:textId="77777777" w:rsidTr="005C7797">
        <w:trPr>
          <w:trHeight w:val="719"/>
        </w:trPr>
        <w:tc>
          <w:tcPr>
            <w:tcW w:w="4410" w:type="dxa"/>
          </w:tcPr>
          <w:p w14:paraId="2BAF922B" w14:textId="65927C3F" w:rsidR="006F4F94" w:rsidRDefault="006F4F94" w:rsidP="00F35034">
            <w:pPr>
              <w:rPr>
                <w:rFonts w:ascii="Gill Sans Light" w:hAnsi="Gill Sans Light" w:cs="Gill Sans Light"/>
              </w:rPr>
            </w:pPr>
            <w:r>
              <w:rPr>
                <w:rFonts w:ascii="Gill Sans Light" w:hAnsi="Gill Sans Light" w:cs="Gill Sans Light"/>
              </w:rPr>
              <w:t>Example</w:t>
            </w:r>
          </w:p>
        </w:tc>
        <w:tc>
          <w:tcPr>
            <w:tcW w:w="4320" w:type="dxa"/>
          </w:tcPr>
          <w:p w14:paraId="09874DF4" w14:textId="681C71D3" w:rsidR="006F4F94" w:rsidRDefault="00826475" w:rsidP="00F35034">
            <w:pPr>
              <w:jc w:val="right"/>
              <w:rPr>
                <w:rFonts w:ascii="Gill Sans Light" w:hAnsi="Gill Sans Light" w:cs="Gill Sans Light"/>
              </w:rPr>
            </w:pPr>
            <w:r>
              <w:rPr>
                <w:rFonts w:ascii="Gill Sans Light" w:hAnsi="Gill Sans Light" w:cs="Gill Sans Light"/>
                <w:noProof/>
              </w:rPr>
              <mc:AlternateContent>
                <mc:Choice Requires="wps">
                  <w:drawing>
                    <wp:anchor distT="0" distB="0" distL="114300" distR="114300" simplePos="0" relativeHeight="251695104" behindDoc="0" locked="0" layoutInCell="1" allowOverlap="1" wp14:anchorId="1D4A4B58" wp14:editId="6BA4C009">
                      <wp:simplePos x="0" y="0"/>
                      <wp:positionH relativeFrom="column">
                        <wp:posOffset>-919867</wp:posOffset>
                      </wp:positionH>
                      <wp:positionV relativeFrom="paragraph">
                        <wp:posOffset>-208308</wp:posOffset>
                      </wp:positionV>
                      <wp:extent cx="1688637" cy="380443"/>
                      <wp:effectExtent l="0" t="0" r="13335" b="13335"/>
                      <wp:wrapNone/>
                      <wp:docPr id="7" name="Oval 7"/>
                      <wp:cNvGraphicFramePr/>
                      <a:graphic xmlns:a="http://schemas.openxmlformats.org/drawingml/2006/main">
                        <a:graphicData uri="http://schemas.microsoft.com/office/word/2010/wordprocessingShape">
                          <wps:wsp>
                            <wps:cNvSpPr/>
                            <wps:spPr>
                              <a:xfrm>
                                <a:off x="0" y="0"/>
                                <a:ext cx="1688637" cy="380443"/>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3B48AD" id="Oval 7" o:spid="_x0000_s1026" style="position:absolute;margin-left:-72.45pt;margin-top:-16.4pt;width:132.95pt;height:29.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YfnQIAALMFAAAOAAAAZHJzL2Uyb0RvYy54bWysVE1v2zAMvQ/YfxB0X22nSZsGdYqgRYcB&#10;RVusHXpWZCkWoK9JSpzs14+SbKddix2G5aCQIvlEPpO8vNoriXbMeWF0jauTEiOmqWmE3tT4x/Pt&#10;lzlGPhDdEGk0q/GBeXy1/PzpsrMLNjGtkQ1zCEC0X3S2xm0IdlEUnrZMEX9iLNNg5MYpEkB1m6Jx&#10;pAN0JYtJWZ4VnXGNdYYy7+H2JhvxMuFzzmh44NyzgGSNIbeQTpfOdTyL5SVZbByxraB9GuQfslBE&#10;aHh0hLohgaCtE++glKDOeMPDCTWqMJwLylINUE1V/lHNU0ssS7UAOd6ONPn/B0vvd48OiabG5xhp&#10;ouATPeyIROeRmc76BTg82UfXax7EWOaeOxX/oQC0T2weRjbZPiAKl9XZfH52CrAUbKfzcjo9jaDF&#10;Mdo6H74yo1AUasykFNbHgsmC7O58yN6DV7z2RormVkiZlNgk7Fo6BBnXeL2pevw3XlKjrsYXs8ks&#10;Ab+xpTY7IoT9BwiQr9SQdiQjl5+kcJAsJiH1d8aBQCh4kh94mxWhlOlQZVNLGpaTnZXwG9IdIhI5&#10;CTAicyhzxO4BBs8MMmBnnnr/GMpS54/B5d8Sy8FjRHrZ6DAGK6GN+whAQlX9y9l/IClTE1lam+YA&#10;7eVMnjtv6a2AT31HfHgkDgYNRhKWR3iAg0sD38n0Ekatcb8+uo/+0P9gxaiDwa2x/7kljmEkv2mY&#10;jItqOo2TnpTp7HwCinttWb+26K26NtA8FawpS5MY/YMcRO6MeoEds4qvgoloCm/XmAY3KNchLxTY&#10;UpStVskNptuScKefLI3gkdXYx8/7F+Js3+8BJuXeDEP+ruezb4zUZrUNhos0EEdee75hM6TG6bdY&#10;XD2v9eR13LXL3wAAAP//AwBQSwMEFAAGAAgAAAAhAJPZxyjmAAAAEAEAAA8AAABkcnMvZG93bnJl&#10;di54bWxMj8FOwzAMhu9IvENkJC5oS9tNwLqmEwLGNA4wtj1A2pi20DhVk23l7fFOcLFs+ffv/8sW&#10;g23FEXvfOFIQjyMQSKUzDVUK9rvl6B6ED5qMbh2hgh/0sMgvLzKdGneiDzxuQyXYhHyqFdQhdKmU&#10;vqzRaj92HRLvPl1vdeCxr6Tp9YnNbSuTKLqVVjfEH2rd4WON5ff2YBW8rIrN1+5mWcwm+/Umen2T&#10;a/n8rtT11fA05/IwBxFwCH8XcGbg/JBzsMIdyHjRKhjF0+mMtdxNEiY5S5KYGQsFyV0MMs/kf5D8&#10;FwAA//8DAFBLAQItABQABgAIAAAAIQC2gziS/gAAAOEBAAATAAAAAAAAAAAAAAAAAAAAAABbQ29u&#10;dGVudF9UeXBlc10ueG1sUEsBAi0AFAAGAAgAAAAhADj9If/WAAAAlAEAAAsAAAAAAAAAAAAAAAAA&#10;LwEAAF9yZWxzLy5yZWxzUEsBAi0AFAAGAAgAAAAhAJXoRh+dAgAAswUAAA4AAAAAAAAAAAAAAAAA&#10;LgIAAGRycy9lMm9Eb2MueG1sUEsBAi0AFAAGAAgAAAAhAJPZxyjmAAAAEAEAAA8AAAAAAAAAAAAA&#10;AAAA9wQAAGRycy9kb3ducmV2LnhtbFBLBQYAAAAABAAEAPMAAAAKBgAAAAA=&#10;" fillcolor="white [3212]" strokecolor="black [3213]">
                      <v:stroke joinstyle="miter"/>
                    </v:oval>
                  </w:pict>
                </mc:Fallback>
              </mc:AlternateContent>
            </w:r>
            <w:r w:rsidR="006F4F94">
              <w:rPr>
                <w:rFonts w:ascii="Gill Sans Light" w:hAnsi="Gill Sans Light" w:cs="Gill Sans Light"/>
              </w:rPr>
              <w:t>Non-Example</w:t>
            </w:r>
          </w:p>
        </w:tc>
      </w:tr>
    </w:tbl>
    <w:p w14:paraId="2DBEB585" w14:textId="77777777" w:rsidR="006A0997" w:rsidRDefault="006A0997">
      <w:pPr>
        <w:rPr>
          <w:rFonts w:ascii="Gill Sans" w:hAnsi="Gill Sans" w:cs="Gill Sans"/>
          <w:color w:val="000000" w:themeColor="text1"/>
        </w:rPr>
      </w:pPr>
    </w:p>
    <w:p w14:paraId="142B3F2A" w14:textId="77777777" w:rsidR="006A0997" w:rsidRDefault="006A0997">
      <w:pPr>
        <w:rPr>
          <w:rFonts w:ascii="Gill Sans" w:hAnsi="Gill Sans" w:cs="Gill Sans"/>
          <w:color w:val="000000" w:themeColor="text1"/>
        </w:rPr>
      </w:pPr>
    </w:p>
    <w:p w14:paraId="26B2B7F6" w14:textId="3A3D18A2" w:rsidR="0004226F" w:rsidRPr="00A51B87" w:rsidRDefault="000058D4">
      <w:pPr>
        <w:rPr>
          <w:rFonts w:ascii="Gill Sans Light" w:hAnsi="Gill Sans Light" w:cs="Gill Sans Light"/>
          <w:color w:val="000000" w:themeColor="text1"/>
        </w:rPr>
      </w:pPr>
      <w:r w:rsidRPr="00A51B87">
        <w:rPr>
          <w:rFonts w:ascii="Gill Sans" w:hAnsi="Gill Sans" w:cs="Gill Sans" w:hint="cs"/>
          <w:color w:val="000000" w:themeColor="text1"/>
        </w:rPr>
        <w:t>Writing Journal</w:t>
      </w:r>
      <w:r w:rsidRPr="00A51B87">
        <w:rPr>
          <w:rFonts w:ascii="Gill Sans Light" w:hAnsi="Gill Sans Light" w:cs="Gill Sans Light"/>
          <w:color w:val="000000" w:themeColor="text1"/>
        </w:rPr>
        <w:t xml:space="preserve"> </w:t>
      </w:r>
      <w:r w:rsidRPr="00A51B87">
        <w:rPr>
          <w:rFonts w:ascii="Gill Sans Light" w:hAnsi="Gill Sans Light" w:cs="Gill Sans Light" w:hint="cs"/>
          <w:color w:val="000000" w:themeColor="text1"/>
        </w:rPr>
        <w:t xml:space="preserve">–  </w:t>
      </w:r>
      <w:r w:rsidR="00EC3CE4" w:rsidRPr="00A51B87">
        <w:rPr>
          <w:rFonts w:ascii="Gill Sans Light" w:hAnsi="Gill Sans Light" w:cs="Gill Sans Light"/>
          <w:color w:val="000000" w:themeColor="text1"/>
        </w:rPr>
        <w:t>In order to understand the social construct of race, we must begin to see how our own racial identities have influenced who we are today. As part of each class, you will be expected to engage in writing that critically examines</w:t>
      </w:r>
      <w:r w:rsidR="005C7797">
        <w:rPr>
          <w:rFonts w:ascii="Gill Sans Light" w:hAnsi="Gill Sans Light" w:cs="Gill Sans Light"/>
          <w:color w:val="000000" w:themeColor="text1"/>
        </w:rPr>
        <w:t xml:space="preserve"> and</w:t>
      </w:r>
      <w:r w:rsidR="00EC3CE4" w:rsidRPr="00A51B87">
        <w:rPr>
          <w:rFonts w:ascii="Gill Sans Light" w:hAnsi="Gill Sans Light" w:cs="Gill Sans Light"/>
          <w:color w:val="000000" w:themeColor="text1"/>
        </w:rPr>
        <w:t xml:space="preserve"> questions</w:t>
      </w:r>
      <w:r w:rsidR="005C7797">
        <w:rPr>
          <w:rFonts w:ascii="Gill Sans Light" w:hAnsi="Gill Sans Light" w:cs="Gill Sans Light"/>
          <w:color w:val="000000" w:themeColor="text1"/>
        </w:rPr>
        <w:t xml:space="preserve"> </w:t>
      </w:r>
      <w:r w:rsidR="006006C0">
        <w:rPr>
          <w:rFonts w:ascii="Gill Sans Light" w:hAnsi="Gill Sans Light" w:cs="Gill Sans Light"/>
          <w:color w:val="000000" w:themeColor="text1"/>
        </w:rPr>
        <w:t xml:space="preserve">structures of race and racism.  </w:t>
      </w:r>
    </w:p>
    <w:p w14:paraId="20E63D43" w14:textId="77777777" w:rsidR="00EC3CE4" w:rsidRPr="00A51B87" w:rsidRDefault="00EC3CE4">
      <w:pPr>
        <w:rPr>
          <w:rFonts w:ascii="Gill Sans Light" w:hAnsi="Gill Sans Light" w:cs="Gill Sans Light"/>
          <w:color w:val="000000" w:themeColor="text1"/>
        </w:rPr>
      </w:pPr>
    </w:p>
    <w:p w14:paraId="3BC8E6BE" w14:textId="50CD4F68" w:rsidR="00EC3CE4" w:rsidRPr="00A51B87" w:rsidRDefault="00EC3CE4">
      <w:pPr>
        <w:rPr>
          <w:rFonts w:ascii="Gill Sans Light" w:hAnsi="Gill Sans Light" w:cs="Gill Sans Light"/>
          <w:color w:val="000000" w:themeColor="text1"/>
        </w:rPr>
      </w:pPr>
      <w:r w:rsidRPr="00A51B87">
        <w:rPr>
          <w:rFonts w:ascii="Gill Sans Light" w:hAnsi="Gill Sans Light" w:cs="Gill Sans Light"/>
          <w:color w:val="000000" w:themeColor="text1"/>
        </w:rPr>
        <w:t xml:space="preserve">Journals will be collected </w:t>
      </w:r>
      <w:r w:rsidR="001B3B0F">
        <w:rPr>
          <w:rFonts w:ascii="Gill Sans Light" w:hAnsi="Gill Sans Light" w:cs="Gill Sans Light"/>
          <w:color w:val="000000" w:themeColor="text1"/>
        </w:rPr>
        <w:t>every other week</w:t>
      </w:r>
      <w:r w:rsidRPr="00A51B87">
        <w:rPr>
          <w:rFonts w:ascii="Gill Sans Light" w:hAnsi="Gill Sans Light" w:cs="Gill Sans Light"/>
          <w:color w:val="000000" w:themeColor="text1"/>
        </w:rPr>
        <w:t xml:space="preserve"> during the four-week session.</w:t>
      </w:r>
      <w:r w:rsidR="00EC2D92">
        <w:rPr>
          <w:rFonts w:ascii="Gill Sans Light" w:hAnsi="Gill Sans Light" w:cs="Gill Sans Light"/>
          <w:color w:val="000000" w:themeColor="text1"/>
        </w:rPr>
        <w:t xml:space="preserve"> See the calendar for due dates.</w:t>
      </w:r>
    </w:p>
    <w:p w14:paraId="37BB43F2" w14:textId="77777777" w:rsidR="0004226F" w:rsidRPr="00A51B87" w:rsidRDefault="0004226F">
      <w:pPr>
        <w:rPr>
          <w:rFonts w:ascii="Gill Sans Light" w:hAnsi="Gill Sans Light" w:cs="Gill Sans Light"/>
          <w:color w:val="000000" w:themeColor="text1"/>
        </w:rPr>
      </w:pPr>
    </w:p>
    <w:p w14:paraId="2A5C881D" w14:textId="77777777" w:rsidR="0004226F" w:rsidRPr="00A51B87" w:rsidRDefault="0004226F" w:rsidP="0004226F">
      <w:pPr>
        <w:rPr>
          <w:rFonts w:ascii="Gill Sans Light" w:hAnsi="Gill Sans Light" w:cs="Gill Sans Light"/>
          <w:color w:val="000000" w:themeColor="text1"/>
        </w:rPr>
      </w:pPr>
    </w:p>
    <w:p w14:paraId="3ADE913C" w14:textId="77777777" w:rsidR="0004226F" w:rsidRPr="00A51B87" w:rsidRDefault="0004226F" w:rsidP="0004226F">
      <w:pPr>
        <w:rPr>
          <w:rFonts w:ascii="Gill Sans Light" w:hAnsi="Gill Sans Light" w:cs="Gill Sans Light"/>
          <w:color w:val="000000" w:themeColor="text1"/>
        </w:rPr>
      </w:pPr>
    </w:p>
    <w:p w14:paraId="33D64784" w14:textId="77777777" w:rsidR="00D5695D" w:rsidRPr="00A51B87" w:rsidRDefault="00840072" w:rsidP="00D5695D">
      <w:pPr>
        <w:rPr>
          <w:rFonts w:ascii="Gill Sans Light" w:hAnsi="Gill Sans Light" w:cs="Gill Sans Light"/>
          <w:color w:val="000000" w:themeColor="text1"/>
        </w:rPr>
      </w:pPr>
      <w:r w:rsidRPr="00A51B87">
        <w:rPr>
          <w:rFonts w:ascii="Gill Sans" w:hAnsi="Gill Sans" w:cs="Gill Sans" w:hint="cs"/>
          <w:color w:val="000000" w:themeColor="text1"/>
        </w:rPr>
        <w:t>Alternative Project Proposal</w:t>
      </w:r>
    </w:p>
    <w:p w14:paraId="67A4A999" w14:textId="61666794" w:rsidR="00D5695D" w:rsidRPr="009B5BB3" w:rsidRDefault="00D5695D" w:rsidP="0004615E">
      <w:pPr>
        <w:rPr>
          <w:rFonts w:ascii="Gill Sans Light" w:hAnsi="Gill Sans Light" w:cs="Gill Sans Light"/>
          <w:color w:val="000000" w:themeColor="text1"/>
        </w:rPr>
      </w:pPr>
      <w:r w:rsidRPr="009B5BB3">
        <w:rPr>
          <w:rFonts w:ascii="Gill Sans Light" w:hAnsi="Gill Sans Light" w:cs="Gill Sans Light"/>
          <w:color w:val="000000" w:themeColor="text1"/>
        </w:rPr>
        <w:t xml:space="preserve">Review the sample alternative projects on Canvas. Write a proposal for the alternative format using the proposal </w:t>
      </w:r>
      <w:r w:rsidR="00580F1E" w:rsidRPr="009B5BB3">
        <w:rPr>
          <w:rFonts w:ascii="Gill Sans Light" w:hAnsi="Gill Sans Light" w:cs="Gill Sans Light"/>
          <w:color w:val="000000" w:themeColor="text1"/>
        </w:rPr>
        <w:t>writing template</w:t>
      </w:r>
      <w:r w:rsidRPr="009B5BB3">
        <w:rPr>
          <w:rFonts w:ascii="Gill Sans Light" w:hAnsi="Gill Sans Light" w:cs="Gill Sans Light"/>
          <w:color w:val="000000" w:themeColor="text1"/>
        </w:rPr>
        <w:t>.</w:t>
      </w:r>
      <w:r w:rsidR="00580F1E" w:rsidRPr="009B5BB3">
        <w:rPr>
          <w:rFonts w:ascii="Gill Sans Light" w:hAnsi="Gill Sans Light" w:cs="Gill Sans Light"/>
          <w:color w:val="000000" w:themeColor="text1"/>
        </w:rPr>
        <w:t xml:space="preserve"> Share the question(s) you plan to explore, your initial vision for the format of y</w:t>
      </w:r>
      <w:r w:rsidR="006C7B3C" w:rsidRPr="009B5BB3">
        <w:rPr>
          <w:rFonts w:ascii="Gill Sans Light" w:hAnsi="Gill Sans Light" w:cs="Gill Sans Light"/>
          <w:color w:val="000000" w:themeColor="text1"/>
        </w:rPr>
        <w:t>our</w:t>
      </w:r>
      <w:r w:rsidR="00580F1E" w:rsidRPr="009B5BB3">
        <w:rPr>
          <w:rFonts w:ascii="Gill Sans Light" w:hAnsi="Gill Sans Light" w:cs="Gill Sans Light"/>
          <w:color w:val="000000" w:themeColor="text1"/>
        </w:rPr>
        <w:t xml:space="preserve"> project, and a description of the evidence you will examine. Attach a copy </w:t>
      </w:r>
      <w:r w:rsidRPr="009B5BB3">
        <w:rPr>
          <w:rFonts w:ascii="Gill Sans Light" w:hAnsi="Gill Sans Light" w:cs="Gill Sans Light"/>
          <w:color w:val="000000" w:themeColor="text1"/>
        </w:rPr>
        <w:t xml:space="preserve">of </w:t>
      </w:r>
      <w:r w:rsidR="00580F1E" w:rsidRPr="009B5BB3">
        <w:rPr>
          <w:rFonts w:ascii="Gill Sans Light" w:hAnsi="Gill Sans Light" w:cs="Gill Sans Light"/>
          <w:color w:val="000000" w:themeColor="text1"/>
        </w:rPr>
        <w:t xml:space="preserve">your </w:t>
      </w:r>
      <w:r w:rsidRPr="009B5BB3">
        <w:rPr>
          <w:rFonts w:ascii="Gill Sans Light" w:hAnsi="Gill Sans Light" w:cs="Gill Sans Light"/>
          <w:color w:val="000000" w:themeColor="text1"/>
        </w:rPr>
        <w:t xml:space="preserve">evidence. </w:t>
      </w:r>
    </w:p>
    <w:p w14:paraId="07767654" w14:textId="029CD6DD" w:rsidR="0004226F" w:rsidRPr="00840072" w:rsidRDefault="0004226F" w:rsidP="0004226F">
      <w:pPr>
        <w:rPr>
          <w:rFonts w:ascii="Gill Sans" w:hAnsi="Gill Sans" w:cs="Gill Sans"/>
          <w:color w:val="FF0000"/>
        </w:rPr>
      </w:pPr>
    </w:p>
    <w:p w14:paraId="66A62B96" w14:textId="77777777" w:rsidR="0004226F" w:rsidRDefault="0004226F" w:rsidP="0004226F">
      <w:pPr>
        <w:rPr>
          <w:color w:val="FF0000"/>
        </w:rPr>
      </w:pPr>
    </w:p>
    <w:p w14:paraId="20F76232" w14:textId="4B69DCEF" w:rsidR="000A00CF" w:rsidRPr="0004226F" w:rsidRDefault="000A00CF" w:rsidP="0004226F">
      <w:pPr>
        <w:rPr>
          <w:color w:val="FF0000"/>
        </w:rPr>
      </w:pPr>
      <w:r w:rsidRPr="0004226F">
        <w:rPr>
          <w:color w:val="FF0000"/>
        </w:rPr>
        <w:br w:type="page"/>
      </w:r>
    </w:p>
    <w:p w14:paraId="64C4BBA3" w14:textId="77777777" w:rsidR="000A00CF" w:rsidRDefault="000A00CF" w:rsidP="00E106B7">
      <w:pPr>
        <w:rPr>
          <w:rFonts w:ascii="Gill Sans" w:hAnsi="Gill Sans" w:cs="Gill Sans"/>
        </w:rPr>
      </w:pPr>
    </w:p>
    <w:p w14:paraId="5955F5E9" w14:textId="5B92ED04" w:rsidR="000A00CF" w:rsidRPr="006D1081" w:rsidRDefault="000A00CF" w:rsidP="006D1081">
      <w:pPr>
        <w:jc w:val="center"/>
        <w:rPr>
          <w:rFonts w:ascii="Gill Sans" w:hAnsi="Gill Sans" w:cs="Gill Sans"/>
        </w:rPr>
      </w:pPr>
      <w:r w:rsidRPr="008733E1">
        <w:rPr>
          <w:rFonts w:ascii="Gill Sans" w:hAnsi="Gill Sans" w:cs="Gill Sans"/>
        </w:rPr>
        <w:t xml:space="preserve">EDUC 629 </w:t>
      </w:r>
      <w:r>
        <w:rPr>
          <w:rFonts w:ascii="Gill Sans" w:hAnsi="Gill Sans" w:cs="Gill Sans"/>
        </w:rPr>
        <w:t>CALENDAR &amp; DUE DATES</w:t>
      </w:r>
    </w:p>
    <w:p w14:paraId="6A5F3F31" w14:textId="77777777" w:rsidR="000A00CF" w:rsidRDefault="000A00CF" w:rsidP="00E106B7"/>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64"/>
        <w:gridCol w:w="3779"/>
        <w:gridCol w:w="4498"/>
      </w:tblGrid>
      <w:tr w:rsidR="00BC3418" w:rsidRPr="00EC01CC" w14:paraId="60DF5D33" w14:textId="77777777" w:rsidTr="00EC2D92">
        <w:trPr>
          <w:trHeight w:val="341"/>
        </w:trPr>
        <w:tc>
          <w:tcPr>
            <w:tcW w:w="5000" w:type="pct"/>
            <w:gridSpan w:val="3"/>
            <w:shd w:val="clear" w:color="auto" w:fill="A0A0A0"/>
          </w:tcPr>
          <w:p w14:paraId="0C78F4F1" w14:textId="77777777" w:rsidR="00BC3418" w:rsidRPr="00EC01CC" w:rsidRDefault="00BC3418" w:rsidP="00EC2D92">
            <w:pPr>
              <w:keepNext/>
              <w:jc w:val="center"/>
              <w:outlineLvl w:val="0"/>
              <w:rPr>
                <w:rFonts w:ascii="Gill Sans SemiBold" w:eastAsia="Times New Roman" w:hAnsi="Gill Sans SemiBold" w:cs="Gill Sans Light"/>
                <w:b/>
                <w:kern w:val="28"/>
                <w:sz w:val="20"/>
                <w:szCs w:val="20"/>
              </w:rPr>
            </w:pPr>
            <w:r w:rsidRPr="00EC01CC">
              <w:rPr>
                <w:rFonts w:ascii="Gill Sans SemiBold" w:eastAsia="Times New Roman" w:hAnsi="Gill Sans SemiBold" w:cs="Gill Sans Light"/>
                <w:b/>
                <w:kern w:val="28"/>
                <w:sz w:val="20"/>
                <w:szCs w:val="20"/>
              </w:rPr>
              <w:t>Creating a Professional Growth Portfolio</w:t>
            </w:r>
          </w:p>
          <w:p w14:paraId="175988BC" w14:textId="77777777" w:rsidR="00BC3418" w:rsidRPr="00EC01CC" w:rsidRDefault="00BC3418" w:rsidP="00EC2D92">
            <w:pPr>
              <w:rPr>
                <w:rFonts w:ascii="Calibri" w:eastAsia="Calibri" w:hAnsi="Calibri" w:cs="Times New Roman"/>
                <w:sz w:val="20"/>
                <w:szCs w:val="20"/>
              </w:rPr>
            </w:pPr>
          </w:p>
        </w:tc>
      </w:tr>
      <w:tr w:rsidR="00BC3418" w:rsidRPr="00EC01CC" w14:paraId="5FF20CC0" w14:textId="77777777" w:rsidTr="00EC2D92">
        <w:trPr>
          <w:trHeight w:val="392"/>
        </w:trPr>
        <w:tc>
          <w:tcPr>
            <w:tcW w:w="998" w:type="pct"/>
            <w:tcBorders>
              <w:bottom w:val="single" w:sz="4" w:space="0" w:color="auto"/>
            </w:tcBorders>
            <w:shd w:val="clear" w:color="auto" w:fill="FFFFFF"/>
            <w:vAlign w:val="center"/>
          </w:tcPr>
          <w:p w14:paraId="7407639D" w14:textId="77777777" w:rsidR="00BC3418" w:rsidRPr="00EC01CC" w:rsidRDefault="00BC3418" w:rsidP="00EC2D92">
            <w:pPr>
              <w:jc w:val="center"/>
              <w:rPr>
                <w:rFonts w:ascii="Gill Sans Light" w:eastAsia="Calibri" w:hAnsi="Gill Sans Light" w:cs="Gill Sans Light"/>
                <w:i/>
                <w:sz w:val="20"/>
                <w:szCs w:val="20"/>
              </w:rPr>
            </w:pPr>
            <w:r w:rsidRPr="00EC01CC">
              <w:rPr>
                <w:rFonts w:ascii="Gill Sans Light" w:eastAsia="Calibri" w:hAnsi="Gill Sans Light" w:cs="Gill Sans Light" w:hint="cs"/>
                <w:i/>
                <w:sz w:val="20"/>
                <w:szCs w:val="20"/>
              </w:rPr>
              <w:t>Date</w:t>
            </w:r>
          </w:p>
        </w:tc>
        <w:tc>
          <w:tcPr>
            <w:tcW w:w="1827" w:type="pct"/>
            <w:tcBorders>
              <w:bottom w:val="single" w:sz="4" w:space="0" w:color="auto"/>
            </w:tcBorders>
            <w:shd w:val="clear" w:color="auto" w:fill="FFFFFF"/>
            <w:vAlign w:val="center"/>
          </w:tcPr>
          <w:p w14:paraId="5A856210" w14:textId="77777777" w:rsidR="00BC3418" w:rsidRPr="00EC01CC" w:rsidRDefault="00BC3418" w:rsidP="00EC2D92">
            <w:pPr>
              <w:keepNext/>
              <w:jc w:val="center"/>
              <w:outlineLvl w:val="0"/>
              <w:rPr>
                <w:rFonts w:ascii="Gill Sans Light" w:eastAsia="Times New Roman" w:hAnsi="Gill Sans Light" w:cs="Gill Sans Light"/>
                <w:i/>
                <w:kern w:val="28"/>
                <w:sz w:val="20"/>
                <w:szCs w:val="20"/>
              </w:rPr>
            </w:pPr>
            <w:r w:rsidRPr="00EC01CC">
              <w:rPr>
                <w:rFonts w:ascii="Gill Sans Light" w:eastAsia="Times New Roman" w:hAnsi="Gill Sans Light" w:cs="Gill Sans Light" w:hint="cs"/>
                <w:i/>
                <w:kern w:val="28"/>
                <w:sz w:val="20"/>
                <w:szCs w:val="20"/>
              </w:rPr>
              <w:t>Writing Workshop Focus</w:t>
            </w:r>
          </w:p>
        </w:tc>
        <w:tc>
          <w:tcPr>
            <w:tcW w:w="2175" w:type="pct"/>
            <w:tcBorders>
              <w:bottom w:val="single" w:sz="4" w:space="0" w:color="auto"/>
            </w:tcBorders>
            <w:shd w:val="clear" w:color="auto" w:fill="FFFFFF"/>
            <w:vAlign w:val="center"/>
          </w:tcPr>
          <w:p w14:paraId="4A0FEC88" w14:textId="77777777" w:rsidR="00BC3418" w:rsidRPr="00EC01CC" w:rsidRDefault="00BC3418" w:rsidP="00EC2D92">
            <w:pPr>
              <w:jc w:val="center"/>
              <w:rPr>
                <w:rFonts w:ascii="Gill Sans Light" w:eastAsia="Calibri" w:hAnsi="Gill Sans Light" w:cs="Gill Sans Light"/>
                <w:i/>
                <w:sz w:val="20"/>
                <w:szCs w:val="20"/>
              </w:rPr>
            </w:pPr>
            <w:r w:rsidRPr="00EC01CC">
              <w:rPr>
                <w:rFonts w:ascii="Gill Sans Light" w:eastAsia="Calibri" w:hAnsi="Gill Sans Light" w:cs="Gill Sans Light" w:hint="cs"/>
                <w:i/>
                <w:sz w:val="20"/>
                <w:szCs w:val="20"/>
              </w:rPr>
              <w:t>Writing Due</w:t>
            </w:r>
          </w:p>
        </w:tc>
      </w:tr>
      <w:tr w:rsidR="00BC3418" w:rsidRPr="00EC01CC" w14:paraId="2E8B3207" w14:textId="77777777" w:rsidTr="00EC2D92">
        <w:trPr>
          <w:trHeight w:val="296"/>
        </w:trPr>
        <w:tc>
          <w:tcPr>
            <w:tcW w:w="5000" w:type="pct"/>
            <w:gridSpan w:val="3"/>
            <w:shd w:val="clear" w:color="auto" w:fill="D9D9D9"/>
          </w:tcPr>
          <w:p w14:paraId="63DFF871" w14:textId="77777777" w:rsidR="00BC3418" w:rsidRPr="00EC01CC" w:rsidRDefault="00BC3418" w:rsidP="00EC2D92">
            <w:pPr>
              <w:jc w:val="center"/>
              <w:rPr>
                <w:rFonts w:ascii="Gill Sans SemiBold" w:eastAsia="Calibri" w:hAnsi="Gill Sans SemiBold" w:cs="Gill Sans Light"/>
                <w:b/>
                <w:sz w:val="20"/>
                <w:szCs w:val="20"/>
              </w:rPr>
            </w:pPr>
            <w:r w:rsidRPr="00EC01CC">
              <w:rPr>
                <w:rFonts w:ascii="Gill Sans SemiBold" w:eastAsia="Calibri" w:hAnsi="Gill Sans SemiBold" w:cs="Gill Sans Light"/>
                <w:b/>
                <w:sz w:val="20"/>
                <w:szCs w:val="20"/>
              </w:rPr>
              <w:t>Dilemma 1: Culturally Responsive Teaching (paper)</w:t>
            </w:r>
          </w:p>
          <w:p w14:paraId="224AE6F6" w14:textId="77777777" w:rsidR="00BC3418" w:rsidRPr="00EC01CC" w:rsidRDefault="00BC3418" w:rsidP="00EC2D92">
            <w:pPr>
              <w:jc w:val="center"/>
              <w:rPr>
                <w:rFonts w:ascii="Gill Sans SemiBold" w:eastAsia="Calibri" w:hAnsi="Gill Sans SemiBold" w:cs="Gill Sans Light"/>
                <w:b/>
                <w:sz w:val="20"/>
                <w:szCs w:val="20"/>
              </w:rPr>
            </w:pPr>
          </w:p>
        </w:tc>
      </w:tr>
      <w:tr w:rsidR="00BC3418" w:rsidRPr="00EC01CC" w14:paraId="7B70B2E1" w14:textId="77777777" w:rsidTr="00EC2D92">
        <w:trPr>
          <w:trHeight w:val="620"/>
        </w:trPr>
        <w:tc>
          <w:tcPr>
            <w:tcW w:w="998" w:type="pct"/>
            <w:shd w:val="clear" w:color="auto" w:fill="FFFFFF"/>
          </w:tcPr>
          <w:p w14:paraId="2D0AF509" w14:textId="77777777" w:rsidR="00BC3418" w:rsidRPr="00EC01CC" w:rsidRDefault="00BC3418" w:rsidP="00EC2D92">
            <w:pPr>
              <w:keepNext/>
              <w:outlineLvl w:val="0"/>
              <w:rPr>
                <w:rFonts w:ascii="Gill Sans Light" w:eastAsia="Times New Roman" w:hAnsi="Gill Sans Light" w:cs="Gill Sans Light"/>
                <w:kern w:val="28"/>
                <w:sz w:val="20"/>
                <w:szCs w:val="20"/>
              </w:rPr>
            </w:pPr>
            <w:r w:rsidRPr="00EC01CC">
              <w:rPr>
                <w:rFonts w:ascii="Gill Sans Light" w:eastAsia="Times New Roman" w:hAnsi="Gill Sans Light" w:cs="Gill Sans Light"/>
                <w:kern w:val="28"/>
                <w:sz w:val="20"/>
                <w:szCs w:val="20"/>
              </w:rPr>
              <w:t xml:space="preserve">          </w:t>
            </w:r>
            <w:r>
              <w:rPr>
                <w:rFonts w:ascii="Gill Sans Light" w:eastAsia="Times New Roman" w:hAnsi="Gill Sans Light" w:cs="Gill Sans Light"/>
                <w:kern w:val="28"/>
                <w:sz w:val="20"/>
                <w:szCs w:val="20"/>
              </w:rPr>
              <w:t xml:space="preserve">  </w:t>
            </w:r>
            <w:r w:rsidRPr="00EC01CC">
              <w:rPr>
                <w:rFonts w:ascii="Gill Sans Light" w:eastAsia="Times New Roman" w:hAnsi="Gill Sans Light" w:cs="Gill Sans Light" w:hint="cs"/>
                <w:kern w:val="28"/>
                <w:sz w:val="20"/>
                <w:szCs w:val="20"/>
              </w:rPr>
              <w:t>6/19</w:t>
            </w:r>
          </w:p>
          <w:p w14:paraId="1867207B" w14:textId="77777777" w:rsidR="00BC3418" w:rsidRPr="00EC01CC" w:rsidRDefault="00BC3418" w:rsidP="00EC2D92">
            <w:pPr>
              <w:keepNext/>
              <w:jc w:val="center"/>
              <w:outlineLvl w:val="0"/>
              <w:rPr>
                <w:rFonts w:ascii="Gill Sans Light" w:eastAsia="Times New Roman" w:hAnsi="Gill Sans Light" w:cs="Gill Sans Light"/>
                <w:kern w:val="28"/>
                <w:sz w:val="20"/>
                <w:szCs w:val="20"/>
              </w:rPr>
            </w:pPr>
          </w:p>
        </w:tc>
        <w:tc>
          <w:tcPr>
            <w:tcW w:w="1827" w:type="pct"/>
            <w:shd w:val="clear" w:color="auto" w:fill="FFFFFF"/>
          </w:tcPr>
          <w:p w14:paraId="4755C9BA"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 xml:space="preserve">Dilemma 1: </w:t>
            </w:r>
            <w:r w:rsidRPr="00EC01CC">
              <w:rPr>
                <w:rFonts w:ascii="Gill Sans Light" w:eastAsia="Calibri" w:hAnsi="Gill Sans Light" w:cs="Gill Sans Light"/>
                <w:sz w:val="20"/>
                <w:szCs w:val="20"/>
              </w:rPr>
              <w:t>Sharing Question &amp; Evidence</w:t>
            </w:r>
          </w:p>
        </w:tc>
        <w:tc>
          <w:tcPr>
            <w:tcW w:w="2175" w:type="pct"/>
            <w:shd w:val="clear" w:color="auto" w:fill="FFFFFF"/>
          </w:tcPr>
          <w:p w14:paraId="4128C381" w14:textId="77777777" w:rsidR="00BC3418" w:rsidRPr="00EC01CC" w:rsidRDefault="00BC3418" w:rsidP="00EC2D92">
            <w:pPr>
              <w:keepNext/>
              <w:outlineLvl w:val="0"/>
              <w:rPr>
                <w:rFonts w:ascii="Gill Sans Light" w:eastAsia="MS Mincho" w:hAnsi="Gill Sans Light" w:cs="Gill Sans Light"/>
                <w:sz w:val="20"/>
                <w:szCs w:val="20"/>
                <w:lang w:eastAsia="ja-JP"/>
              </w:rPr>
            </w:pPr>
            <w:r>
              <w:rPr>
                <w:rFonts w:ascii="Gill Sans Light" w:eastAsia="MS Mincho" w:hAnsi="Gill Sans Light" w:cs="Gill Sans Light"/>
                <w:sz w:val="20"/>
                <w:szCs w:val="20"/>
                <w:lang w:eastAsia="ja-JP"/>
              </w:rPr>
              <w:t>Draft of Question and Evidence</w:t>
            </w:r>
          </w:p>
          <w:p w14:paraId="53E10B05" w14:textId="77777777" w:rsidR="00BC3418" w:rsidRPr="00EC01CC" w:rsidRDefault="00BC3418" w:rsidP="00EC2D92">
            <w:pPr>
              <w:keepNext/>
              <w:outlineLvl w:val="0"/>
              <w:rPr>
                <w:rFonts w:ascii="Gill Sans Light" w:eastAsia="MS Mincho" w:hAnsi="Gill Sans Light" w:cs="Gill Sans Light"/>
                <w:sz w:val="20"/>
                <w:szCs w:val="20"/>
                <w:lang w:eastAsia="ja-JP"/>
              </w:rPr>
            </w:pPr>
          </w:p>
        </w:tc>
      </w:tr>
      <w:tr w:rsidR="00BC3418" w:rsidRPr="00EC01CC" w14:paraId="6D92FB00" w14:textId="77777777" w:rsidTr="00EC2D92">
        <w:trPr>
          <w:trHeight w:val="500"/>
        </w:trPr>
        <w:tc>
          <w:tcPr>
            <w:tcW w:w="998" w:type="pct"/>
            <w:shd w:val="clear" w:color="auto" w:fill="FFFFFF"/>
          </w:tcPr>
          <w:p w14:paraId="2D8B4971" w14:textId="77777777" w:rsidR="00BC3418" w:rsidRPr="00EC01CC" w:rsidRDefault="00BC3418" w:rsidP="00EC2D92">
            <w:pPr>
              <w:keepNext/>
              <w:jc w:val="center"/>
              <w:outlineLvl w:val="0"/>
              <w:rPr>
                <w:rFonts w:ascii="Gill Sans Light" w:eastAsia="Times New Roman" w:hAnsi="Gill Sans Light" w:cs="Gill Sans Light"/>
                <w:kern w:val="28"/>
                <w:sz w:val="20"/>
                <w:szCs w:val="20"/>
              </w:rPr>
            </w:pPr>
            <w:r w:rsidRPr="00EC01CC">
              <w:rPr>
                <w:rFonts w:ascii="Gill Sans Light" w:eastAsia="Times New Roman" w:hAnsi="Gill Sans Light" w:cs="Gill Sans Light" w:hint="cs"/>
                <w:kern w:val="28"/>
                <w:sz w:val="20"/>
                <w:szCs w:val="20"/>
              </w:rPr>
              <w:t>6/2</w:t>
            </w:r>
            <w:r w:rsidRPr="00EC01CC">
              <w:rPr>
                <w:rFonts w:ascii="Gill Sans Light" w:eastAsia="Times New Roman" w:hAnsi="Gill Sans Light" w:cs="Gill Sans Light"/>
                <w:kern w:val="28"/>
                <w:sz w:val="20"/>
                <w:szCs w:val="20"/>
              </w:rPr>
              <w:t>6</w:t>
            </w:r>
          </w:p>
        </w:tc>
        <w:tc>
          <w:tcPr>
            <w:tcW w:w="1827" w:type="pct"/>
            <w:shd w:val="clear" w:color="auto" w:fill="FFFFFF"/>
          </w:tcPr>
          <w:p w14:paraId="538D3683"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Dilemma 1: Full Draft</w:t>
            </w:r>
          </w:p>
        </w:tc>
        <w:tc>
          <w:tcPr>
            <w:tcW w:w="2175" w:type="pct"/>
            <w:shd w:val="clear" w:color="auto" w:fill="FFFFFF"/>
          </w:tcPr>
          <w:p w14:paraId="6B711DD9" w14:textId="77777777" w:rsidR="00BC3418" w:rsidRPr="00EC01CC" w:rsidRDefault="00BC3418" w:rsidP="00EC2D92">
            <w:pPr>
              <w:rPr>
                <w:rFonts w:ascii="Gill Sans Light" w:eastAsia="Calibri" w:hAnsi="Gill Sans Light" w:cs="Gill Sans Light"/>
                <w:b/>
                <w:sz w:val="20"/>
                <w:szCs w:val="20"/>
              </w:rPr>
            </w:pPr>
            <w:r w:rsidRPr="00EC01CC">
              <w:rPr>
                <w:rFonts w:ascii="Gill Sans Light" w:eastAsia="Calibri" w:hAnsi="Gill Sans Light" w:cs="Gill Sans Light" w:hint="cs"/>
                <w:sz w:val="20"/>
                <w:szCs w:val="20"/>
              </w:rPr>
              <w:t xml:space="preserve">Full Draft of Dilemma </w:t>
            </w:r>
            <w:r>
              <w:rPr>
                <w:rFonts w:ascii="Gill Sans Light" w:eastAsia="Calibri" w:hAnsi="Gill Sans Light" w:cs="Gill Sans Light" w:hint="cs"/>
                <w:sz w:val="20"/>
                <w:szCs w:val="20"/>
              </w:rPr>
              <w:t>1</w:t>
            </w:r>
          </w:p>
        </w:tc>
      </w:tr>
      <w:tr w:rsidR="00BC3418" w:rsidRPr="00EC01CC" w14:paraId="01B4412D" w14:textId="77777777" w:rsidTr="00EC2D92">
        <w:trPr>
          <w:trHeight w:val="500"/>
        </w:trPr>
        <w:tc>
          <w:tcPr>
            <w:tcW w:w="998" w:type="pct"/>
            <w:shd w:val="clear" w:color="auto" w:fill="FFFFFF"/>
          </w:tcPr>
          <w:p w14:paraId="3AB421DE" w14:textId="77777777" w:rsidR="00BC3418" w:rsidRPr="00EC01CC" w:rsidRDefault="00BC3418" w:rsidP="00EC2D92">
            <w:pPr>
              <w:keepNext/>
              <w:jc w:val="center"/>
              <w:outlineLvl w:val="0"/>
              <w:rPr>
                <w:rFonts w:ascii="Gill Sans Light" w:eastAsia="Times New Roman" w:hAnsi="Gill Sans Light" w:cs="Gill Sans Light"/>
                <w:kern w:val="28"/>
                <w:sz w:val="20"/>
                <w:szCs w:val="20"/>
              </w:rPr>
            </w:pPr>
            <w:r w:rsidRPr="00EC01CC">
              <w:rPr>
                <w:rFonts w:ascii="Gill Sans Light" w:eastAsia="Times New Roman" w:hAnsi="Gill Sans Light" w:cs="Gill Sans Light" w:hint="cs"/>
                <w:kern w:val="28"/>
                <w:sz w:val="20"/>
                <w:szCs w:val="20"/>
              </w:rPr>
              <w:t>7/3</w:t>
            </w:r>
          </w:p>
          <w:p w14:paraId="2B8406A9" w14:textId="77777777" w:rsidR="00BC3418" w:rsidRPr="00EC01CC" w:rsidRDefault="00BC3418" w:rsidP="00EC2D92">
            <w:pPr>
              <w:keepNext/>
              <w:jc w:val="center"/>
              <w:outlineLvl w:val="0"/>
              <w:rPr>
                <w:rFonts w:ascii="Gill Sans Light" w:eastAsia="Times New Roman" w:hAnsi="Gill Sans Light" w:cs="Gill Sans Light"/>
                <w:kern w:val="28"/>
                <w:sz w:val="20"/>
                <w:szCs w:val="20"/>
              </w:rPr>
            </w:pPr>
          </w:p>
        </w:tc>
        <w:tc>
          <w:tcPr>
            <w:tcW w:w="1827" w:type="pct"/>
            <w:shd w:val="clear" w:color="auto" w:fill="FFFFFF"/>
          </w:tcPr>
          <w:p w14:paraId="0300400A"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sz w:val="20"/>
                <w:szCs w:val="20"/>
              </w:rPr>
              <w:t>Dilemma 1:  Full Draft</w:t>
            </w:r>
          </w:p>
        </w:tc>
        <w:tc>
          <w:tcPr>
            <w:tcW w:w="2175" w:type="pct"/>
            <w:shd w:val="clear" w:color="auto" w:fill="FFFFFF"/>
          </w:tcPr>
          <w:p w14:paraId="3BA56D6A"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Revision of Dilemma 1</w:t>
            </w:r>
          </w:p>
          <w:p w14:paraId="546354AD" w14:textId="3F1693ED" w:rsidR="00BC3418" w:rsidRPr="00EC01CC" w:rsidRDefault="00BC3418" w:rsidP="00EC2D92">
            <w:pPr>
              <w:rPr>
                <w:rFonts w:ascii="Gill Sans Light" w:eastAsia="Calibri" w:hAnsi="Gill Sans Light" w:cs="Gill Sans Light"/>
                <w:sz w:val="20"/>
                <w:szCs w:val="20"/>
              </w:rPr>
            </w:pPr>
            <w:r w:rsidRPr="00EC01CC">
              <w:rPr>
                <w:rFonts w:ascii="Gill Sans Light" w:eastAsia="MS Mincho" w:hAnsi="Gill Sans Light" w:cs="Gill Sans Light" w:hint="cs"/>
                <w:b/>
                <w:sz w:val="20"/>
                <w:szCs w:val="20"/>
                <w:lang w:eastAsia="ja-JP"/>
              </w:rPr>
              <w:t xml:space="preserve">Dilemma 1 </w:t>
            </w:r>
            <w:r w:rsidRPr="00EC01CC">
              <w:rPr>
                <w:rFonts w:ascii="Gill Sans Light" w:eastAsia="MS Mincho" w:hAnsi="Gill Sans Light" w:cs="Gill Sans Light"/>
                <w:b/>
                <w:sz w:val="20"/>
                <w:szCs w:val="20"/>
                <w:lang w:eastAsia="ja-JP"/>
              </w:rPr>
              <w:t>DUE</w:t>
            </w:r>
            <w:r w:rsidRPr="00EC01CC">
              <w:rPr>
                <w:rFonts w:ascii="Gill Sans Light" w:eastAsia="MS Mincho" w:hAnsi="Gill Sans Light" w:cs="Gill Sans Light" w:hint="cs"/>
                <w:b/>
                <w:sz w:val="20"/>
                <w:szCs w:val="20"/>
                <w:lang w:eastAsia="ja-JP"/>
              </w:rPr>
              <w:t xml:space="preserve"> on Sat.</w:t>
            </w:r>
            <w:r w:rsidR="00000B89">
              <w:rPr>
                <w:rFonts w:ascii="Gill Sans Light" w:eastAsia="MS Mincho" w:hAnsi="Gill Sans Light" w:cs="Gill Sans Light"/>
                <w:b/>
                <w:sz w:val="20"/>
                <w:szCs w:val="20"/>
                <w:lang w:eastAsia="ja-JP"/>
              </w:rPr>
              <w:t xml:space="preserve"> 7/</w:t>
            </w:r>
            <w:r w:rsidRPr="00EC01CC">
              <w:rPr>
                <w:rFonts w:ascii="Gill Sans Light" w:eastAsia="MS Mincho" w:hAnsi="Gill Sans Light" w:cs="Gill Sans Light"/>
                <w:b/>
                <w:sz w:val="20"/>
                <w:szCs w:val="20"/>
                <w:lang w:eastAsia="ja-JP"/>
              </w:rPr>
              <w:t>6</w:t>
            </w:r>
            <w:r w:rsidRPr="00EC01CC">
              <w:rPr>
                <w:rFonts w:ascii="Gill Sans Light" w:eastAsia="MS Mincho" w:hAnsi="Gill Sans Light" w:cs="Gill Sans Light" w:hint="cs"/>
                <w:b/>
                <w:sz w:val="20"/>
                <w:szCs w:val="20"/>
                <w:lang w:eastAsia="ja-JP"/>
              </w:rPr>
              <w:t xml:space="preserve"> by 11:59 p.m</w:t>
            </w:r>
            <w:r w:rsidRPr="00EC01CC">
              <w:rPr>
                <w:rFonts w:ascii="Gill Sans Light" w:eastAsia="MS Mincho" w:hAnsi="Gill Sans Light" w:cs="Gill Sans Light"/>
                <w:b/>
                <w:sz w:val="20"/>
                <w:szCs w:val="20"/>
                <w:lang w:eastAsia="ja-JP"/>
              </w:rPr>
              <w:t>.</w:t>
            </w:r>
          </w:p>
        </w:tc>
      </w:tr>
      <w:tr w:rsidR="00BC3418" w:rsidRPr="00EC01CC" w14:paraId="65407E5D" w14:textId="77777777" w:rsidTr="00EC2D92">
        <w:trPr>
          <w:trHeight w:val="314"/>
        </w:trPr>
        <w:tc>
          <w:tcPr>
            <w:tcW w:w="5000" w:type="pct"/>
            <w:gridSpan w:val="3"/>
            <w:shd w:val="clear" w:color="auto" w:fill="D9D9D9"/>
          </w:tcPr>
          <w:p w14:paraId="7B350408" w14:textId="77777777" w:rsidR="00BC3418" w:rsidRPr="00EC01CC" w:rsidRDefault="00BC3418" w:rsidP="00EC2D92">
            <w:pPr>
              <w:jc w:val="center"/>
              <w:rPr>
                <w:rFonts w:ascii="Gill Sans SemiBold" w:eastAsia="Calibri" w:hAnsi="Gill Sans SemiBold" w:cs="Gill Sans Light"/>
                <w:b/>
                <w:sz w:val="20"/>
                <w:szCs w:val="20"/>
              </w:rPr>
            </w:pPr>
            <w:r w:rsidRPr="00EC01CC">
              <w:rPr>
                <w:rFonts w:ascii="Gill Sans SemiBold" w:eastAsia="Calibri" w:hAnsi="Gill Sans SemiBold" w:cs="Gill Sans Light"/>
                <w:b/>
                <w:sz w:val="20"/>
                <w:szCs w:val="20"/>
              </w:rPr>
              <w:t>Dilemma 2: Centering Race/Unlearning Racism (alternative format)</w:t>
            </w:r>
          </w:p>
          <w:p w14:paraId="3BE898F3" w14:textId="77777777" w:rsidR="00BC3418" w:rsidRPr="00EC01CC" w:rsidRDefault="00BC3418" w:rsidP="00EC2D92">
            <w:pPr>
              <w:jc w:val="center"/>
              <w:rPr>
                <w:rFonts w:ascii="Gill Sans SemiBold" w:eastAsia="Calibri" w:hAnsi="Gill Sans SemiBold" w:cs="Gill Sans Light"/>
                <w:b/>
                <w:sz w:val="20"/>
                <w:szCs w:val="20"/>
              </w:rPr>
            </w:pPr>
          </w:p>
        </w:tc>
      </w:tr>
      <w:tr w:rsidR="00BC3418" w:rsidRPr="00EC01CC" w14:paraId="59DB25DC" w14:textId="77777777" w:rsidTr="00EC2D92">
        <w:trPr>
          <w:trHeight w:val="710"/>
        </w:trPr>
        <w:tc>
          <w:tcPr>
            <w:tcW w:w="998" w:type="pct"/>
            <w:shd w:val="clear" w:color="auto" w:fill="FFFFFF"/>
          </w:tcPr>
          <w:p w14:paraId="763C98B0" w14:textId="77777777" w:rsidR="00BC3418" w:rsidRPr="00EC01CC" w:rsidRDefault="00BC3418" w:rsidP="00EC2D92">
            <w:pPr>
              <w:keepNext/>
              <w:jc w:val="center"/>
              <w:outlineLvl w:val="0"/>
              <w:rPr>
                <w:rFonts w:ascii="Gill Sans Light" w:eastAsia="Times New Roman" w:hAnsi="Gill Sans Light" w:cs="Gill Sans Light"/>
                <w:kern w:val="28"/>
                <w:sz w:val="20"/>
                <w:szCs w:val="20"/>
              </w:rPr>
            </w:pPr>
            <w:r>
              <w:rPr>
                <w:rFonts w:ascii="Gill Sans Light" w:eastAsia="Times New Roman" w:hAnsi="Gill Sans Light" w:cs="Gill Sans Light"/>
                <w:kern w:val="28"/>
                <w:sz w:val="20"/>
                <w:szCs w:val="20"/>
              </w:rPr>
              <w:t>7/10</w:t>
            </w:r>
          </w:p>
        </w:tc>
        <w:tc>
          <w:tcPr>
            <w:tcW w:w="4002" w:type="pct"/>
            <w:gridSpan w:val="2"/>
            <w:shd w:val="clear" w:color="auto" w:fill="FFFFFF"/>
          </w:tcPr>
          <w:p w14:paraId="0DBA8F27" w14:textId="77777777" w:rsidR="00BC3418" w:rsidRDefault="00BC3418" w:rsidP="00EC2D92">
            <w:pPr>
              <w:rPr>
                <w:rFonts w:ascii="Gill Sans Light" w:eastAsia="Calibri" w:hAnsi="Gill Sans Light" w:cs="Gill Sans Light"/>
                <w:i/>
                <w:sz w:val="20"/>
                <w:szCs w:val="20"/>
                <w:lang w:eastAsia="ja-JP"/>
              </w:rPr>
            </w:pPr>
            <w:r w:rsidRPr="00EC01CC">
              <w:rPr>
                <w:rFonts w:ascii="Gill Sans Light" w:eastAsia="Calibri" w:hAnsi="Gill Sans Light" w:cs="Gill Sans Light"/>
                <w:i/>
                <w:sz w:val="20"/>
                <w:szCs w:val="20"/>
                <w:lang w:eastAsia="ja-JP"/>
              </w:rPr>
              <w:t>NO CLASS</w:t>
            </w:r>
          </w:p>
          <w:p w14:paraId="49127E58" w14:textId="77777777" w:rsidR="00BC3418" w:rsidRPr="00EC01CC" w:rsidRDefault="00BC3418" w:rsidP="00EC2D92">
            <w:pPr>
              <w:rPr>
                <w:rFonts w:ascii="Gill Sans Light" w:eastAsia="Calibri" w:hAnsi="Gill Sans Light" w:cs="Gill Sans Light"/>
                <w:i/>
                <w:sz w:val="20"/>
                <w:szCs w:val="20"/>
                <w:lang w:eastAsia="ja-JP"/>
              </w:rPr>
            </w:pPr>
            <w:r w:rsidRPr="00EC01CC">
              <w:rPr>
                <w:rFonts w:ascii="Gill Sans Light" w:eastAsia="Calibri" w:hAnsi="Gill Sans Light" w:cs="Gill Sans Light" w:hint="cs"/>
                <w:i/>
                <w:sz w:val="20"/>
                <w:szCs w:val="20"/>
                <w:lang w:eastAsia="ja-JP"/>
              </w:rPr>
              <w:t>Drafting question, evidence, and format proposal for Dilemma 2</w:t>
            </w:r>
          </w:p>
          <w:p w14:paraId="6585D221" w14:textId="77777777" w:rsidR="00BC3418" w:rsidRPr="00EC01CC" w:rsidRDefault="00BC3418" w:rsidP="00EC2D92">
            <w:pPr>
              <w:rPr>
                <w:rFonts w:ascii="Gill Sans Light" w:eastAsia="Calibri" w:hAnsi="Gill Sans Light" w:cs="Gill Sans Light"/>
                <w:sz w:val="20"/>
                <w:szCs w:val="20"/>
              </w:rPr>
            </w:pPr>
          </w:p>
        </w:tc>
      </w:tr>
      <w:tr w:rsidR="00BC3418" w:rsidRPr="00EC01CC" w14:paraId="1E73EAE0" w14:textId="77777777" w:rsidTr="00EC2D92">
        <w:trPr>
          <w:trHeight w:val="710"/>
        </w:trPr>
        <w:tc>
          <w:tcPr>
            <w:tcW w:w="998" w:type="pct"/>
            <w:shd w:val="clear" w:color="auto" w:fill="FFFFFF"/>
          </w:tcPr>
          <w:p w14:paraId="47485C03" w14:textId="77777777" w:rsidR="00BC3418" w:rsidRPr="00EC01CC" w:rsidRDefault="00BC3418" w:rsidP="00EC2D92">
            <w:pPr>
              <w:keepNext/>
              <w:outlineLvl w:val="0"/>
              <w:rPr>
                <w:rFonts w:ascii="Gill Sans Light" w:eastAsia="Times New Roman" w:hAnsi="Gill Sans Light" w:cs="Gill Sans Light"/>
                <w:kern w:val="28"/>
                <w:sz w:val="20"/>
                <w:szCs w:val="20"/>
              </w:rPr>
            </w:pPr>
            <w:r>
              <w:rPr>
                <w:rFonts w:ascii="Gill Sans Light" w:eastAsia="Times New Roman" w:hAnsi="Gill Sans Light" w:cs="Gill Sans Light"/>
                <w:kern w:val="28"/>
                <w:sz w:val="20"/>
                <w:szCs w:val="20"/>
              </w:rPr>
              <w:t xml:space="preserve">            </w:t>
            </w:r>
            <w:r w:rsidRPr="00EC01CC">
              <w:rPr>
                <w:rFonts w:ascii="Gill Sans Light" w:eastAsia="Times New Roman" w:hAnsi="Gill Sans Light" w:cs="Gill Sans Light" w:hint="cs"/>
                <w:kern w:val="28"/>
                <w:sz w:val="20"/>
                <w:szCs w:val="20"/>
              </w:rPr>
              <w:t>7/1</w:t>
            </w:r>
            <w:r w:rsidRPr="00EC01CC">
              <w:rPr>
                <w:rFonts w:ascii="Gill Sans Light" w:eastAsia="Times New Roman" w:hAnsi="Gill Sans Light" w:cs="Gill Sans Light"/>
                <w:kern w:val="28"/>
                <w:sz w:val="20"/>
                <w:szCs w:val="20"/>
              </w:rPr>
              <w:t>7</w:t>
            </w:r>
          </w:p>
        </w:tc>
        <w:tc>
          <w:tcPr>
            <w:tcW w:w="1827" w:type="pct"/>
            <w:shd w:val="clear" w:color="auto" w:fill="FFFFFF"/>
          </w:tcPr>
          <w:p w14:paraId="3DFEB8EE" w14:textId="77777777" w:rsidR="00BC3418"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Dilemma 2: Sharing Question</w:t>
            </w:r>
            <w:r w:rsidRPr="00EC01CC">
              <w:rPr>
                <w:rFonts w:ascii="Gill Sans Light" w:eastAsia="Calibri" w:hAnsi="Gill Sans Light" w:cs="Gill Sans Light"/>
                <w:sz w:val="20"/>
                <w:szCs w:val="20"/>
              </w:rPr>
              <w:t xml:space="preserve"> and</w:t>
            </w:r>
            <w:r w:rsidRPr="00EC01CC">
              <w:rPr>
                <w:rFonts w:ascii="Gill Sans Light" w:eastAsia="Calibri" w:hAnsi="Gill Sans Light" w:cs="Gill Sans Light" w:hint="cs"/>
                <w:sz w:val="20"/>
                <w:szCs w:val="20"/>
              </w:rPr>
              <w:t xml:space="preserve"> </w:t>
            </w:r>
            <w:r w:rsidRPr="00EC01CC">
              <w:rPr>
                <w:rFonts w:ascii="Gill Sans Light" w:eastAsia="Calibri" w:hAnsi="Gill Sans Light" w:cs="Gill Sans Light"/>
                <w:sz w:val="20"/>
                <w:szCs w:val="20"/>
              </w:rPr>
              <w:t>Evidence</w:t>
            </w:r>
            <w:r>
              <w:rPr>
                <w:rFonts w:ascii="Gill Sans Light" w:eastAsia="Calibri" w:hAnsi="Gill Sans Light" w:cs="Gill Sans Light"/>
                <w:sz w:val="20"/>
                <w:szCs w:val="20"/>
              </w:rPr>
              <w:t xml:space="preserve">; </w:t>
            </w:r>
          </w:p>
          <w:p w14:paraId="70095421"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sz w:val="20"/>
                <w:szCs w:val="20"/>
              </w:rPr>
              <w:t xml:space="preserve">Alternative </w:t>
            </w:r>
            <w:r w:rsidRPr="00EC01CC">
              <w:rPr>
                <w:rFonts w:ascii="Gill Sans Light" w:eastAsia="Calibri" w:hAnsi="Gill Sans Light" w:cs="Gill Sans Light" w:hint="cs"/>
                <w:sz w:val="20"/>
                <w:szCs w:val="20"/>
              </w:rPr>
              <w:t>Format Proposal</w:t>
            </w:r>
          </w:p>
        </w:tc>
        <w:tc>
          <w:tcPr>
            <w:tcW w:w="2175" w:type="pct"/>
            <w:shd w:val="clear" w:color="auto" w:fill="FFFFFF"/>
          </w:tcPr>
          <w:p w14:paraId="30ED75BE"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Draft of Question and Evidence</w:t>
            </w:r>
          </w:p>
          <w:p w14:paraId="20CAC853" w14:textId="77777777" w:rsidR="00BC3418" w:rsidRPr="00EC01CC" w:rsidRDefault="00BC3418" w:rsidP="00EC2D92">
            <w:pPr>
              <w:rPr>
                <w:rFonts w:ascii="Gill Sans" w:eastAsia="Calibri" w:hAnsi="Gill Sans" w:cs="Gill Sans"/>
                <w:sz w:val="20"/>
                <w:szCs w:val="20"/>
              </w:rPr>
            </w:pPr>
          </w:p>
        </w:tc>
      </w:tr>
      <w:tr w:rsidR="00BC3418" w:rsidRPr="00EC01CC" w14:paraId="7BCBF0BB" w14:textId="77777777" w:rsidTr="00EC2D92">
        <w:trPr>
          <w:trHeight w:val="1061"/>
        </w:trPr>
        <w:tc>
          <w:tcPr>
            <w:tcW w:w="998" w:type="pct"/>
            <w:shd w:val="clear" w:color="auto" w:fill="FFFFFF"/>
          </w:tcPr>
          <w:p w14:paraId="60065B3B" w14:textId="77777777" w:rsidR="00BC3418" w:rsidRPr="00EC01CC" w:rsidRDefault="00BC3418" w:rsidP="00EC2D92">
            <w:pPr>
              <w:rPr>
                <w:rFonts w:ascii="Gill Sans Light" w:eastAsia="Calibri" w:hAnsi="Gill Sans Light" w:cs="Gill Sans Light"/>
                <w:sz w:val="20"/>
                <w:szCs w:val="20"/>
              </w:rPr>
            </w:pPr>
            <w:r>
              <w:rPr>
                <w:rFonts w:ascii="Gill Sans Light" w:eastAsia="Times New Roman" w:hAnsi="Gill Sans Light" w:cs="Gill Sans Light"/>
                <w:kern w:val="28"/>
                <w:sz w:val="20"/>
                <w:szCs w:val="20"/>
              </w:rPr>
              <w:t xml:space="preserve">            </w:t>
            </w:r>
            <w:r w:rsidRPr="00EC01CC">
              <w:rPr>
                <w:rFonts w:ascii="Gill Sans Light" w:eastAsia="Calibri" w:hAnsi="Gill Sans Light" w:cs="Gill Sans Light" w:hint="cs"/>
                <w:sz w:val="20"/>
                <w:szCs w:val="20"/>
              </w:rPr>
              <w:t>7/</w:t>
            </w:r>
            <w:r w:rsidRPr="00EC01CC">
              <w:rPr>
                <w:rFonts w:ascii="Gill Sans Light" w:eastAsia="Calibri" w:hAnsi="Gill Sans Light" w:cs="Gill Sans Light"/>
                <w:sz w:val="20"/>
                <w:szCs w:val="20"/>
              </w:rPr>
              <w:t>24</w:t>
            </w:r>
          </w:p>
          <w:p w14:paraId="6EE6C7B0" w14:textId="77777777" w:rsidR="00BC3418" w:rsidRPr="00EC01CC" w:rsidRDefault="00BC3418" w:rsidP="00EC2D92">
            <w:pPr>
              <w:jc w:val="center"/>
              <w:rPr>
                <w:rFonts w:ascii="Gill Sans Light" w:eastAsia="Calibri" w:hAnsi="Gill Sans Light" w:cs="Gill Sans Light"/>
                <w:sz w:val="20"/>
                <w:szCs w:val="20"/>
              </w:rPr>
            </w:pPr>
          </w:p>
          <w:p w14:paraId="2687A24D" w14:textId="77777777" w:rsidR="00BC3418" w:rsidRPr="00EC01CC" w:rsidRDefault="00BC3418" w:rsidP="00EC2D92">
            <w:pPr>
              <w:jc w:val="center"/>
              <w:rPr>
                <w:rFonts w:ascii="Gill Sans Light" w:eastAsia="Calibri" w:hAnsi="Gill Sans Light" w:cs="Gill Sans Light"/>
                <w:sz w:val="20"/>
                <w:szCs w:val="20"/>
              </w:rPr>
            </w:pPr>
          </w:p>
        </w:tc>
        <w:tc>
          <w:tcPr>
            <w:tcW w:w="1827" w:type="pct"/>
            <w:shd w:val="clear" w:color="auto" w:fill="FFFFFF"/>
          </w:tcPr>
          <w:p w14:paraId="3C6A2516" w14:textId="77777777" w:rsidR="00BC3418"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Dilemma 2: Full Draft</w:t>
            </w:r>
            <w:r w:rsidRPr="00EC01CC">
              <w:rPr>
                <w:rFonts w:ascii="Gill Sans Light" w:eastAsia="Calibri" w:hAnsi="Gill Sans Light" w:cs="Gill Sans Light"/>
                <w:sz w:val="20"/>
                <w:szCs w:val="20"/>
              </w:rPr>
              <w:t xml:space="preserve"> (template section)</w:t>
            </w:r>
          </w:p>
          <w:p w14:paraId="4F1D90E9" w14:textId="77777777" w:rsidR="00BC3418" w:rsidRPr="00EC01CC" w:rsidRDefault="00BC3418" w:rsidP="00EC2D92">
            <w:pPr>
              <w:rPr>
                <w:rFonts w:ascii="Gill Sans Light" w:eastAsia="Calibri" w:hAnsi="Gill Sans Light" w:cs="Gill Sans Light"/>
                <w:sz w:val="20"/>
                <w:szCs w:val="20"/>
              </w:rPr>
            </w:pPr>
          </w:p>
          <w:p w14:paraId="3C4D2545" w14:textId="77777777" w:rsidR="00BC3418" w:rsidRPr="00EC01CC" w:rsidRDefault="00BC3418" w:rsidP="00EC2D92">
            <w:pPr>
              <w:jc w:val="cente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**Poster Session Planning Workshop</w:t>
            </w:r>
          </w:p>
          <w:p w14:paraId="769B8DBF" w14:textId="77777777" w:rsidR="00BC3418" w:rsidRPr="00EC01CC" w:rsidRDefault="00BC3418" w:rsidP="00EC2D92">
            <w:pPr>
              <w:jc w:val="cente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10:50-11:30 a.m. in Howarth 212</w:t>
            </w:r>
            <w:r w:rsidRPr="00EC01CC">
              <w:rPr>
                <w:rFonts w:ascii="Gill Sans Light" w:eastAsia="Calibri" w:hAnsi="Gill Sans Light" w:cs="Gill Sans Light"/>
                <w:sz w:val="20"/>
                <w:szCs w:val="20"/>
              </w:rPr>
              <w:t xml:space="preserve"> </w:t>
            </w:r>
          </w:p>
        </w:tc>
        <w:tc>
          <w:tcPr>
            <w:tcW w:w="2175" w:type="pct"/>
            <w:shd w:val="clear" w:color="auto" w:fill="FFFFFF"/>
          </w:tcPr>
          <w:p w14:paraId="4899D5BE" w14:textId="77777777" w:rsidR="00BC3418"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Full Draft of Dilemma 2</w:t>
            </w:r>
            <w:r>
              <w:rPr>
                <w:rFonts w:ascii="Gill Sans Light" w:eastAsia="Calibri" w:hAnsi="Gill Sans Light" w:cs="Gill Sans Light"/>
                <w:sz w:val="20"/>
                <w:szCs w:val="20"/>
              </w:rPr>
              <w:t xml:space="preserve"> Template</w:t>
            </w:r>
          </w:p>
          <w:p w14:paraId="50A9AF84" w14:textId="77777777" w:rsidR="00BC3418" w:rsidRDefault="00BC3418" w:rsidP="00EC2D92">
            <w:pPr>
              <w:rPr>
                <w:rFonts w:ascii="Gill Sans Light" w:eastAsia="Calibri" w:hAnsi="Gill Sans Light" w:cs="Gill Sans Light"/>
                <w:sz w:val="20"/>
                <w:szCs w:val="20"/>
              </w:rPr>
            </w:pPr>
          </w:p>
          <w:p w14:paraId="18BF3E76" w14:textId="77777777" w:rsidR="00BC3418" w:rsidRPr="00EC01CC" w:rsidRDefault="00BC3418" w:rsidP="00EC2D92">
            <w:pPr>
              <w:rPr>
                <w:rFonts w:ascii="Gill Sans Light" w:eastAsia="Calibri" w:hAnsi="Gill Sans Light" w:cs="Gill Sans Light"/>
                <w:sz w:val="20"/>
                <w:szCs w:val="20"/>
              </w:rPr>
            </w:pPr>
            <w:r>
              <w:rPr>
                <w:rFonts w:ascii="Gill Sans Light" w:eastAsia="Calibri" w:hAnsi="Gill Sans Light" w:cs="Gill Sans Light"/>
                <w:sz w:val="20"/>
                <w:szCs w:val="20"/>
              </w:rPr>
              <w:t>Mock up of a Section of the Alternative Project</w:t>
            </w:r>
          </w:p>
        </w:tc>
      </w:tr>
      <w:tr w:rsidR="00BC3418" w:rsidRPr="00EC01CC" w14:paraId="1A0591D4" w14:textId="77777777" w:rsidTr="00EC2D92">
        <w:trPr>
          <w:trHeight w:val="710"/>
        </w:trPr>
        <w:tc>
          <w:tcPr>
            <w:tcW w:w="998" w:type="pct"/>
            <w:shd w:val="clear" w:color="auto" w:fill="FFFFFF"/>
          </w:tcPr>
          <w:p w14:paraId="59DF3B28" w14:textId="77777777" w:rsidR="00BC3418" w:rsidRPr="00EC01CC" w:rsidRDefault="00BC3418" w:rsidP="00EC2D92">
            <w:pPr>
              <w:keepNext/>
              <w:outlineLvl w:val="0"/>
              <w:rPr>
                <w:rFonts w:ascii="Gill Sans Light" w:eastAsia="Times New Roman" w:hAnsi="Gill Sans Light" w:cs="Gill Sans Light"/>
                <w:kern w:val="28"/>
                <w:sz w:val="20"/>
                <w:szCs w:val="20"/>
              </w:rPr>
            </w:pPr>
            <w:r>
              <w:rPr>
                <w:rFonts w:ascii="Gill Sans Light" w:eastAsia="Times New Roman" w:hAnsi="Gill Sans Light" w:cs="Gill Sans Light"/>
                <w:kern w:val="28"/>
                <w:sz w:val="20"/>
                <w:szCs w:val="20"/>
              </w:rPr>
              <w:t xml:space="preserve">             </w:t>
            </w:r>
            <w:r w:rsidRPr="00EC01CC">
              <w:rPr>
                <w:rFonts w:ascii="Gill Sans Light" w:eastAsia="Times New Roman" w:hAnsi="Gill Sans Light" w:cs="Gill Sans Light" w:hint="cs"/>
                <w:kern w:val="28"/>
                <w:sz w:val="20"/>
                <w:szCs w:val="20"/>
              </w:rPr>
              <w:t>7/31</w:t>
            </w:r>
          </w:p>
          <w:p w14:paraId="63ED45DF" w14:textId="77777777" w:rsidR="00BC3418" w:rsidRPr="00EC01CC" w:rsidRDefault="00BC3418" w:rsidP="00EC2D92">
            <w:pPr>
              <w:rPr>
                <w:rFonts w:ascii="Gill Sans Light" w:eastAsia="Calibri" w:hAnsi="Gill Sans Light" w:cs="Gill Sans Light"/>
                <w:sz w:val="20"/>
                <w:szCs w:val="20"/>
              </w:rPr>
            </w:pPr>
          </w:p>
        </w:tc>
        <w:tc>
          <w:tcPr>
            <w:tcW w:w="1827" w:type="pct"/>
            <w:shd w:val="clear" w:color="auto" w:fill="FFFFFF"/>
          </w:tcPr>
          <w:p w14:paraId="209E5BC6" w14:textId="77777777" w:rsidR="00BC3418" w:rsidRPr="00EC01CC" w:rsidRDefault="00BC3418" w:rsidP="00EC2D92">
            <w:pPr>
              <w:keepNext/>
              <w:outlineLvl w:val="0"/>
              <w:rPr>
                <w:rFonts w:ascii="Gill Sans Light" w:eastAsia="Times New Roman" w:hAnsi="Gill Sans Light" w:cs="Gill Sans Light"/>
                <w:kern w:val="28"/>
                <w:sz w:val="20"/>
                <w:szCs w:val="20"/>
              </w:rPr>
            </w:pPr>
          </w:p>
          <w:p w14:paraId="763373A6"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Dilemma 2: Full Draft</w:t>
            </w:r>
            <w:r w:rsidRPr="00EC01CC">
              <w:rPr>
                <w:rFonts w:ascii="Gill Sans Light" w:eastAsia="Calibri" w:hAnsi="Gill Sans Light" w:cs="Gill Sans Light"/>
                <w:sz w:val="20"/>
                <w:szCs w:val="20"/>
              </w:rPr>
              <w:t xml:space="preserve"> </w:t>
            </w:r>
            <w:r>
              <w:rPr>
                <w:rFonts w:ascii="Gill Sans Light" w:eastAsia="Calibri" w:hAnsi="Gill Sans Light" w:cs="Gill Sans Light"/>
                <w:sz w:val="20"/>
                <w:szCs w:val="20"/>
              </w:rPr>
              <w:t>&amp; Alternative Project</w:t>
            </w:r>
          </w:p>
        </w:tc>
        <w:tc>
          <w:tcPr>
            <w:tcW w:w="2175" w:type="pct"/>
            <w:shd w:val="clear" w:color="auto" w:fill="FFFFFF"/>
          </w:tcPr>
          <w:p w14:paraId="2EE89467"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Revision of Dilemma 2</w:t>
            </w:r>
            <w:r>
              <w:rPr>
                <w:rFonts w:ascii="Gill Sans Light" w:eastAsia="Calibri" w:hAnsi="Gill Sans Light" w:cs="Gill Sans Light"/>
                <w:sz w:val="20"/>
                <w:szCs w:val="20"/>
              </w:rPr>
              <w:t xml:space="preserve"> Template</w:t>
            </w:r>
          </w:p>
          <w:p w14:paraId="2B91F8E1" w14:textId="77777777" w:rsidR="00BC3418" w:rsidRPr="00EC01CC" w:rsidRDefault="00BC3418" w:rsidP="00EC2D92">
            <w:pPr>
              <w:rPr>
                <w:rFonts w:ascii="Gill Sans Light" w:eastAsia="Calibri" w:hAnsi="Gill Sans Light" w:cs="Gill Sans Light"/>
                <w:b/>
                <w:sz w:val="20"/>
                <w:szCs w:val="20"/>
              </w:rPr>
            </w:pPr>
            <w:r w:rsidRPr="00EC01CC">
              <w:rPr>
                <w:rFonts w:ascii="Gill Sans Light" w:eastAsia="MS Mincho" w:hAnsi="Gill Sans Light" w:cs="Gill Sans Light" w:hint="cs"/>
                <w:b/>
                <w:sz w:val="20"/>
                <w:szCs w:val="20"/>
                <w:lang w:eastAsia="ja-JP"/>
              </w:rPr>
              <w:t xml:space="preserve">Dilemma 2 </w:t>
            </w:r>
            <w:r w:rsidRPr="00EC01CC">
              <w:rPr>
                <w:rFonts w:ascii="Gill Sans Light" w:eastAsia="MS Mincho" w:hAnsi="Gill Sans Light" w:cs="Gill Sans Light"/>
                <w:b/>
                <w:sz w:val="20"/>
                <w:szCs w:val="20"/>
                <w:lang w:eastAsia="ja-JP"/>
              </w:rPr>
              <w:t>DUE</w:t>
            </w:r>
            <w:r w:rsidRPr="00EC01CC">
              <w:rPr>
                <w:rFonts w:ascii="Gill Sans Light" w:eastAsia="MS Mincho" w:hAnsi="Gill Sans Light" w:cs="Gill Sans Light" w:hint="cs"/>
                <w:b/>
                <w:sz w:val="20"/>
                <w:szCs w:val="20"/>
                <w:lang w:eastAsia="ja-JP"/>
              </w:rPr>
              <w:t xml:space="preserve"> on Fri. </w:t>
            </w:r>
            <w:r>
              <w:rPr>
                <w:rFonts w:ascii="Gill Sans Light" w:eastAsia="MS Mincho" w:hAnsi="Gill Sans Light" w:cs="Gill Sans Light"/>
                <w:b/>
                <w:sz w:val="20"/>
                <w:szCs w:val="20"/>
                <w:lang w:eastAsia="ja-JP"/>
              </w:rPr>
              <w:t>8</w:t>
            </w:r>
            <w:r w:rsidRPr="00EC01CC">
              <w:rPr>
                <w:rFonts w:ascii="Gill Sans Light" w:eastAsia="MS Mincho" w:hAnsi="Gill Sans Light" w:cs="Gill Sans Light" w:hint="cs"/>
                <w:b/>
                <w:sz w:val="20"/>
                <w:szCs w:val="20"/>
                <w:lang w:eastAsia="ja-JP"/>
              </w:rPr>
              <w:t>/</w:t>
            </w:r>
            <w:r>
              <w:rPr>
                <w:rFonts w:ascii="Gill Sans Light" w:eastAsia="MS Mincho" w:hAnsi="Gill Sans Light" w:cs="Gill Sans Light"/>
                <w:b/>
                <w:sz w:val="20"/>
                <w:szCs w:val="20"/>
                <w:lang w:eastAsia="ja-JP"/>
              </w:rPr>
              <w:t>4</w:t>
            </w:r>
            <w:r w:rsidRPr="00EC01CC">
              <w:rPr>
                <w:rFonts w:ascii="Gill Sans Light" w:eastAsia="MS Mincho" w:hAnsi="Gill Sans Light" w:cs="Gill Sans Light" w:hint="cs"/>
                <w:b/>
                <w:sz w:val="20"/>
                <w:szCs w:val="20"/>
                <w:lang w:eastAsia="ja-JP"/>
              </w:rPr>
              <w:t xml:space="preserve"> by 11:59 p.m.</w:t>
            </w:r>
          </w:p>
        </w:tc>
      </w:tr>
      <w:tr w:rsidR="00BC3418" w:rsidRPr="00EC01CC" w14:paraId="6441DB36" w14:textId="77777777" w:rsidTr="00EC2D92">
        <w:trPr>
          <w:trHeight w:val="368"/>
        </w:trPr>
        <w:tc>
          <w:tcPr>
            <w:tcW w:w="5000" w:type="pct"/>
            <w:gridSpan w:val="3"/>
            <w:shd w:val="clear" w:color="auto" w:fill="A0A0A0"/>
          </w:tcPr>
          <w:p w14:paraId="62B82D6F" w14:textId="77777777" w:rsidR="00BC3418" w:rsidRPr="00EC01CC" w:rsidRDefault="00BC3418" w:rsidP="00EC2D92">
            <w:pPr>
              <w:keepNext/>
              <w:jc w:val="center"/>
              <w:outlineLvl w:val="0"/>
              <w:rPr>
                <w:rFonts w:ascii="Gill Sans SemiBold" w:eastAsia="Times New Roman" w:hAnsi="Gill Sans SemiBold" w:cs="Gill Sans Light"/>
                <w:b/>
                <w:kern w:val="28"/>
                <w:sz w:val="20"/>
                <w:szCs w:val="20"/>
              </w:rPr>
            </w:pPr>
            <w:r w:rsidRPr="00EC01CC">
              <w:rPr>
                <w:rFonts w:ascii="Gill Sans SemiBold" w:eastAsia="Times New Roman" w:hAnsi="Gill Sans SemiBold" w:cs="Gill Sans Light"/>
                <w:b/>
                <w:kern w:val="28"/>
                <w:sz w:val="20"/>
                <w:szCs w:val="20"/>
              </w:rPr>
              <w:t>Presenting</w:t>
            </w:r>
          </w:p>
          <w:p w14:paraId="4EB3D6BC" w14:textId="77777777" w:rsidR="00BC3418" w:rsidRPr="00EC01CC" w:rsidRDefault="00BC3418" w:rsidP="00EC2D92">
            <w:pPr>
              <w:rPr>
                <w:rFonts w:ascii="Calibri" w:eastAsia="Calibri" w:hAnsi="Calibri" w:cs="Times New Roman"/>
                <w:sz w:val="20"/>
                <w:szCs w:val="20"/>
              </w:rPr>
            </w:pPr>
          </w:p>
        </w:tc>
      </w:tr>
      <w:tr w:rsidR="00BC3418" w:rsidRPr="00EC01CC" w14:paraId="44C4AF1B" w14:textId="77777777" w:rsidTr="00EC2D92">
        <w:trPr>
          <w:trHeight w:val="530"/>
        </w:trPr>
        <w:tc>
          <w:tcPr>
            <w:tcW w:w="998" w:type="pct"/>
            <w:shd w:val="clear" w:color="auto" w:fill="FFFFFF"/>
          </w:tcPr>
          <w:p w14:paraId="4D839C8E" w14:textId="77777777" w:rsidR="00BC3418" w:rsidRPr="00EC01CC" w:rsidRDefault="00BC3418" w:rsidP="00EC2D92">
            <w:pPr>
              <w:rPr>
                <w:rFonts w:ascii="Gill Sans Light" w:eastAsia="Calibri" w:hAnsi="Gill Sans Light" w:cs="Gill Sans Light"/>
                <w:sz w:val="20"/>
                <w:szCs w:val="20"/>
              </w:rPr>
            </w:pPr>
            <w:r>
              <w:rPr>
                <w:rFonts w:ascii="Gill Sans Light" w:eastAsia="Times New Roman" w:hAnsi="Gill Sans Light" w:cs="Gill Sans Light"/>
                <w:kern w:val="28"/>
                <w:sz w:val="20"/>
                <w:szCs w:val="20"/>
              </w:rPr>
              <w:t xml:space="preserve">              </w:t>
            </w:r>
            <w:r>
              <w:rPr>
                <w:rFonts w:ascii="Gill Sans Light" w:eastAsia="Calibri" w:hAnsi="Gill Sans Light" w:cs="Gill Sans Light" w:hint="cs"/>
                <w:sz w:val="20"/>
                <w:szCs w:val="20"/>
              </w:rPr>
              <w:t>8/</w:t>
            </w:r>
            <w:r w:rsidRPr="00EC01CC">
              <w:rPr>
                <w:rFonts w:ascii="Gill Sans Light" w:eastAsia="Calibri" w:hAnsi="Gill Sans Light" w:cs="Gill Sans Light" w:hint="cs"/>
                <w:sz w:val="20"/>
                <w:szCs w:val="20"/>
              </w:rPr>
              <w:t>7</w:t>
            </w:r>
          </w:p>
        </w:tc>
        <w:tc>
          <w:tcPr>
            <w:tcW w:w="1827" w:type="pct"/>
            <w:shd w:val="clear" w:color="auto" w:fill="FFFFFF"/>
          </w:tcPr>
          <w:p w14:paraId="4D19C9AE" w14:textId="77777777" w:rsidR="00BC3418" w:rsidRPr="00EC01CC" w:rsidRDefault="00BC3418" w:rsidP="00EC2D92">
            <w:pPr>
              <w:keepNext/>
              <w:outlineLvl w:val="0"/>
              <w:rPr>
                <w:rFonts w:ascii="Gill Sans Light" w:eastAsia="Times New Roman" w:hAnsi="Gill Sans Light" w:cs="Gill Sans Light"/>
                <w:kern w:val="28"/>
                <w:sz w:val="20"/>
                <w:szCs w:val="20"/>
              </w:rPr>
            </w:pPr>
          </w:p>
          <w:p w14:paraId="715AE6BC"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Presentation Practice</w:t>
            </w:r>
          </w:p>
        </w:tc>
        <w:tc>
          <w:tcPr>
            <w:tcW w:w="2175" w:type="pct"/>
            <w:shd w:val="clear" w:color="auto" w:fill="FFFFFF"/>
          </w:tcPr>
          <w:p w14:paraId="4752A1EC" w14:textId="77777777" w:rsidR="00BC3418" w:rsidRPr="00EC01CC" w:rsidRDefault="00BC3418" w:rsidP="00EC2D92">
            <w:pPr>
              <w:keepNext/>
              <w:outlineLvl w:val="0"/>
              <w:rPr>
                <w:rFonts w:ascii="Gill Sans Light" w:eastAsia="Times New Roman" w:hAnsi="Gill Sans Light" w:cs="Gill Sans Light"/>
                <w:kern w:val="28"/>
                <w:sz w:val="20"/>
                <w:szCs w:val="20"/>
              </w:rPr>
            </w:pPr>
          </w:p>
          <w:p w14:paraId="481ABCAA"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Draft of Poster</w:t>
            </w:r>
          </w:p>
        </w:tc>
      </w:tr>
      <w:tr w:rsidR="00BC3418" w:rsidRPr="00EC01CC" w14:paraId="0ADD300D" w14:textId="77777777" w:rsidTr="00EC2D92">
        <w:trPr>
          <w:trHeight w:val="1070"/>
        </w:trPr>
        <w:tc>
          <w:tcPr>
            <w:tcW w:w="998" w:type="pct"/>
            <w:shd w:val="clear" w:color="auto" w:fill="FFFFFF"/>
          </w:tcPr>
          <w:p w14:paraId="487E877C" w14:textId="77777777" w:rsidR="00BC3418" w:rsidRPr="00EC01CC" w:rsidRDefault="00BC3418" w:rsidP="00EC2D92">
            <w:pPr>
              <w:keepNext/>
              <w:jc w:val="center"/>
              <w:outlineLvl w:val="0"/>
              <w:rPr>
                <w:rFonts w:ascii="Gill Sans Light" w:eastAsia="Times New Roman" w:hAnsi="Gill Sans Light" w:cs="Gill Sans Light"/>
                <w:kern w:val="28"/>
                <w:sz w:val="20"/>
                <w:szCs w:val="20"/>
              </w:rPr>
            </w:pPr>
          </w:p>
          <w:p w14:paraId="3920705F" w14:textId="77777777" w:rsidR="00BC3418" w:rsidRPr="00EC01CC" w:rsidRDefault="00BC3418" w:rsidP="00EC2D92">
            <w:pPr>
              <w:jc w:val="center"/>
              <w:rPr>
                <w:rFonts w:ascii="Gill Sans Light" w:eastAsia="Calibri" w:hAnsi="Gill Sans Light" w:cs="Gill Sans Light"/>
                <w:sz w:val="20"/>
                <w:szCs w:val="20"/>
              </w:rPr>
            </w:pPr>
            <w:r>
              <w:rPr>
                <w:rFonts w:ascii="Gill Sans Light" w:eastAsia="Calibri" w:hAnsi="Gill Sans Light" w:cs="Gill Sans Light"/>
                <w:sz w:val="20"/>
                <w:szCs w:val="20"/>
              </w:rPr>
              <w:t xml:space="preserve"> </w:t>
            </w:r>
            <w:r w:rsidRPr="00EC01CC">
              <w:rPr>
                <w:rFonts w:ascii="Gill Sans Light" w:eastAsia="Calibri" w:hAnsi="Gill Sans Light" w:cs="Gill Sans Light" w:hint="cs"/>
                <w:sz w:val="20"/>
                <w:szCs w:val="20"/>
              </w:rPr>
              <w:t>8/</w:t>
            </w:r>
            <w:r w:rsidRPr="00EC01CC">
              <w:rPr>
                <w:rFonts w:ascii="Gill Sans Light" w:eastAsia="Calibri" w:hAnsi="Gill Sans Light" w:cs="Gill Sans Light"/>
                <w:sz w:val="20"/>
                <w:szCs w:val="20"/>
              </w:rPr>
              <w:t>9</w:t>
            </w:r>
          </w:p>
          <w:p w14:paraId="2C83BB90" w14:textId="77777777" w:rsidR="00BC3418" w:rsidRPr="00EC01CC" w:rsidRDefault="00BC3418" w:rsidP="00EC2D92">
            <w:pPr>
              <w:jc w:val="cente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FRIDAY</w:t>
            </w:r>
          </w:p>
        </w:tc>
        <w:tc>
          <w:tcPr>
            <w:tcW w:w="4002" w:type="pct"/>
            <w:gridSpan w:val="2"/>
            <w:shd w:val="clear" w:color="auto" w:fill="FFFFFF"/>
          </w:tcPr>
          <w:p w14:paraId="54BF4EFD" w14:textId="77777777" w:rsidR="00BC3418" w:rsidRPr="00EC01CC" w:rsidRDefault="00BC3418" w:rsidP="00EC2D92">
            <w:pPr>
              <w:keepNext/>
              <w:outlineLvl w:val="0"/>
              <w:rPr>
                <w:rFonts w:ascii="Gill Sans Light" w:eastAsia="Times New Roman" w:hAnsi="Gill Sans Light" w:cs="Gill Sans Light"/>
                <w:kern w:val="28"/>
                <w:sz w:val="20"/>
                <w:szCs w:val="20"/>
              </w:rPr>
            </w:pPr>
          </w:p>
          <w:p w14:paraId="4A462B48"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M.A.T. Project Presentations, Thomas Hall</w:t>
            </w:r>
          </w:p>
          <w:p w14:paraId="00F74E2A"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hint="cs"/>
                <w:sz w:val="20"/>
                <w:szCs w:val="20"/>
              </w:rPr>
              <w:t>10:30 a.m.-12:00 p.m. &amp; 1:00 p.m.-2:30 p.m.</w:t>
            </w:r>
          </w:p>
          <w:p w14:paraId="2A7E4F0A" w14:textId="77777777" w:rsidR="00BC3418" w:rsidRPr="00EC01CC" w:rsidRDefault="00BC3418" w:rsidP="00EC2D92">
            <w:pPr>
              <w:rPr>
                <w:rFonts w:ascii="Gill Sans Light" w:eastAsia="Calibri" w:hAnsi="Gill Sans Light" w:cs="Gill Sans Light"/>
                <w:sz w:val="20"/>
                <w:szCs w:val="20"/>
              </w:rPr>
            </w:pPr>
          </w:p>
          <w:p w14:paraId="4AAB0BCC" w14:textId="77777777" w:rsidR="00BC3418" w:rsidRPr="00EC01CC" w:rsidRDefault="00BC3418" w:rsidP="00EC2D92">
            <w:pPr>
              <w:rPr>
                <w:rFonts w:ascii="Gill Sans Light" w:eastAsia="Calibri" w:hAnsi="Gill Sans Light" w:cs="Gill Sans Light"/>
                <w:sz w:val="20"/>
                <w:szCs w:val="20"/>
              </w:rPr>
            </w:pPr>
            <w:r w:rsidRPr="00EC01CC">
              <w:rPr>
                <w:rFonts w:ascii="Gill Sans Light" w:eastAsia="Calibri" w:hAnsi="Gill Sans Light" w:cs="Gill Sans Light"/>
                <w:sz w:val="20"/>
                <w:szCs w:val="20"/>
              </w:rPr>
              <w:t>Celebration, Thomas Hall</w:t>
            </w:r>
          </w:p>
          <w:p w14:paraId="1EF07C4C" w14:textId="3E77F57B" w:rsidR="00BC3418" w:rsidRPr="00EC01CC" w:rsidRDefault="00060570" w:rsidP="00EC2D92">
            <w:pPr>
              <w:rPr>
                <w:rFonts w:ascii="Gill Sans Light" w:eastAsia="Calibri" w:hAnsi="Gill Sans Light" w:cs="Gill Sans Light"/>
                <w:sz w:val="20"/>
                <w:szCs w:val="20"/>
              </w:rPr>
            </w:pPr>
            <w:r>
              <w:rPr>
                <w:rFonts w:ascii="Gill Sans Light" w:eastAsia="Calibri" w:hAnsi="Gill Sans Light" w:cs="Gill Sans Light" w:hint="cs"/>
                <w:sz w:val="20"/>
                <w:szCs w:val="20"/>
              </w:rPr>
              <w:t>2:30 p.m.</w:t>
            </w:r>
          </w:p>
        </w:tc>
      </w:tr>
    </w:tbl>
    <w:p w14:paraId="71AA02F8" w14:textId="77777777" w:rsidR="00E106B7" w:rsidRPr="000A6C98" w:rsidRDefault="00E106B7" w:rsidP="00E106B7">
      <w:pPr>
        <w:rPr>
          <w:rFonts w:ascii="Gill Sans" w:hAnsi="Gill Sans" w:cs="Gill Sans"/>
        </w:rPr>
      </w:pPr>
    </w:p>
    <w:p w14:paraId="4C4C7131" w14:textId="197D50DF" w:rsidR="000A00CF" w:rsidRDefault="000A00CF">
      <w:pPr>
        <w:rPr>
          <w:rFonts w:ascii="Gill Sans" w:hAnsi="Gill Sans" w:cs="Gill Sans"/>
          <w:b/>
        </w:rPr>
      </w:pPr>
      <w:r>
        <w:rPr>
          <w:rFonts w:ascii="Gill Sans" w:hAnsi="Gill Sans" w:cs="Gill Sans"/>
          <w:b/>
        </w:rPr>
        <w:br w:type="page"/>
      </w:r>
    </w:p>
    <w:p w14:paraId="77943155" w14:textId="77777777" w:rsidR="000A00CF" w:rsidRDefault="000A00CF">
      <w:pPr>
        <w:rPr>
          <w:rFonts w:ascii="Gill Sans" w:hAnsi="Gill Sans" w:cs="Gill Sans"/>
        </w:rPr>
      </w:pPr>
    </w:p>
    <w:p w14:paraId="1218441E" w14:textId="0B384106" w:rsidR="00AB5AF7" w:rsidRPr="00002BA0" w:rsidRDefault="00AB5AF7" w:rsidP="00AB5AF7">
      <w:pPr>
        <w:pStyle w:val="Heading1"/>
        <w:spacing w:before="0" w:after="0"/>
        <w:rPr>
          <w:rFonts w:ascii="Gill Sans" w:eastAsiaTheme="minorHAnsi" w:hAnsi="Gill Sans" w:cs="Gill Sans"/>
          <w:b w:val="0"/>
          <w:kern w:val="0"/>
          <w:szCs w:val="24"/>
        </w:rPr>
      </w:pPr>
      <w:r w:rsidRPr="00002BA0">
        <w:rPr>
          <w:rFonts w:ascii="Gill Sans" w:eastAsiaTheme="minorHAnsi" w:hAnsi="Gill Sans" w:cs="Gill Sans" w:hint="cs"/>
          <w:b w:val="0"/>
          <w:kern w:val="0"/>
          <w:szCs w:val="24"/>
        </w:rPr>
        <w:t xml:space="preserve">STUDENT REQUIREMENTS </w:t>
      </w:r>
      <w:r w:rsidR="000058D4">
        <w:rPr>
          <w:rFonts w:ascii="Gill Sans" w:eastAsiaTheme="minorHAnsi" w:hAnsi="Gill Sans" w:cs="Gill Sans"/>
          <w:b w:val="0"/>
          <w:kern w:val="0"/>
          <w:szCs w:val="24"/>
        </w:rPr>
        <w:t>– EDUC 629</w:t>
      </w:r>
    </w:p>
    <w:p w14:paraId="47F9F3A3" w14:textId="04A58F8E" w:rsidR="00AB5AF7" w:rsidRPr="00002BA0" w:rsidRDefault="00AB5AF7" w:rsidP="00AB5AF7">
      <w:pPr>
        <w:rPr>
          <w:rFonts w:ascii="Gill Sans Light" w:hAnsi="Gill Sans Light" w:cs="Gill Sans Light"/>
        </w:rPr>
      </w:pPr>
      <w:r w:rsidRPr="00002BA0">
        <w:rPr>
          <w:rFonts w:ascii="Gill Sans Light" w:hAnsi="Gill Sans Light" w:cs="Gill Sans Light"/>
        </w:rPr>
        <w:t xml:space="preserve">Assignments must be submitted at the beginning of class on the due date. Make an appointment with the professor in the event that you must submit late work. Late work will </w:t>
      </w:r>
      <w:r w:rsidR="00542DFB">
        <w:rPr>
          <w:rFonts w:ascii="Gill Sans Light" w:hAnsi="Gill Sans Light" w:cs="Gill Sans Light"/>
        </w:rPr>
        <w:t>not be credited at full value.</w:t>
      </w:r>
    </w:p>
    <w:p w14:paraId="5B048BA8" w14:textId="77777777" w:rsidR="00AB5AF7" w:rsidRPr="00002BA0" w:rsidRDefault="00AB5AF7" w:rsidP="00AB5AF7">
      <w:pPr>
        <w:rPr>
          <w:rFonts w:ascii="Gill Sans Light" w:hAnsi="Gill Sans Light" w:cs="Gill Sans Light"/>
        </w:rPr>
      </w:pPr>
    </w:p>
    <w:p w14:paraId="66C5A63E" w14:textId="09F303FB" w:rsidR="00542DFB" w:rsidRPr="00542DFB" w:rsidRDefault="00542DFB" w:rsidP="00542DFB">
      <w:pPr>
        <w:rPr>
          <w:rFonts w:ascii="Gill Sans Light" w:eastAsia="Times New Roman" w:hAnsi="Gill Sans Light" w:cs="Gill Sans Light"/>
          <w:sz w:val="22"/>
          <w:szCs w:val="22"/>
        </w:rPr>
      </w:pPr>
      <w:r>
        <w:rPr>
          <w:rFonts w:ascii="Gill Sans" w:hAnsi="Gill Sans" w:cs="Gill Sans" w:hint="cs"/>
        </w:rPr>
        <w:t>Dilemma Exploration</w:t>
      </w:r>
      <w:r w:rsidR="00AB5AF7" w:rsidRPr="00002BA0">
        <w:rPr>
          <w:rFonts w:ascii="Gill Sans Light" w:hAnsi="Gill Sans Light" w:cs="Gill Sans Light"/>
        </w:rPr>
        <w:t>—</w:t>
      </w:r>
      <w:r w:rsidRPr="00542DFB">
        <w:rPr>
          <w:rFonts w:ascii="Gill Sans Light" w:eastAsia="Times New Roman" w:hAnsi="Gill Sans Light" w:cs="Gill Sans Light"/>
          <w:szCs w:val="20"/>
        </w:rPr>
        <w:t xml:space="preserve"> </w:t>
      </w:r>
      <w:r w:rsidRPr="00542DFB">
        <w:rPr>
          <w:rFonts w:ascii="Gill Sans Light" w:eastAsia="Times New Roman" w:hAnsi="Gill Sans Light" w:cs="Gill Sans Light"/>
          <w:sz w:val="22"/>
          <w:szCs w:val="22"/>
        </w:rPr>
        <w:t>You will explore two dilemmas:</w:t>
      </w:r>
    </w:p>
    <w:p w14:paraId="4787920F" w14:textId="77777777" w:rsidR="00542DFB" w:rsidRPr="00542DFB" w:rsidRDefault="00542DFB" w:rsidP="00542DFB">
      <w:pPr>
        <w:ind w:left="720" w:firstLine="720"/>
        <w:rPr>
          <w:rFonts w:ascii="Gill Sans Light" w:hAnsi="Gill Sans Light" w:cs="Gill Sans Light"/>
          <w:sz w:val="22"/>
          <w:szCs w:val="22"/>
        </w:rPr>
      </w:pPr>
      <w:r w:rsidRPr="00542DFB">
        <w:rPr>
          <w:rFonts w:ascii="Gill Sans Light" w:eastAsia="Times New Roman" w:hAnsi="Gill Sans Light" w:cs="Gill Sans Light"/>
          <w:sz w:val="22"/>
          <w:szCs w:val="22"/>
        </w:rPr>
        <w:t xml:space="preserve">Dilemma 1: </w:t>
      </w:r>
      <w:r w:rsidRPr="00542DFB">
        <w:rPr>
          <w:rFonts w:ascii="Gill Sans Light" w:hAnsi="Gill Sans Light" w:cs="Gill Sans Light"/>
          <w:sz w:val="22"/>
          <w:szCs w:val="22"/>
        </w:rPr>
        <w:t>Culturally Responsive Teaching (Paper)</w:t>
      </w:r>
    </w:p>
    <w:p w14:paraId="36FB14C1" w14:textId="77777777" w:rsidR="00542DFB" w:rsidRPr="00542DFB" w:rsidRDefault="00542DFB" w:rsidP="00542DFB">
      <w:pPr>
        <w:ind w:left="720" w:firstLine="720"/>
        <w:rPr>
          <w:rFonts w:ascii="Gill Sans Light" w:eastAsia="Times New Roman" w:hAnsi="Gill Sans Light" w:cs="Gill Sans Light"/>
          <w:sz w:val="22"/>
          <w:szCs w:val="22"/>
        </w:rPr>
      </w:pPr>
      <w:r w:rsidRPr="00542DFB">
        <w:rPr>
          <w:rFonts w:ascii="Gill Sans Light" w:eastAsia="Times New Roman" w:hAnsi="Gill Sans Light" w:cs="Gill Sans Light"/>
          <w:sz w:val="22"/>
          <w:szCs w:val="22"/>
        </w:rPr>
        <w:t>Dilemma 2: Centering Race/Unlearning Racism (Alternative Format)</w:t>
      </w:r>
    </w:p>
    <w:p w14:paraId="5957F8A5" w14:textId="77777777" w:rsidR="00542DFB" w:rsidRPr="00542DFB" w:rsidRDefault="00542DFB" w:rsidP="00542DFB">
      <w:pPr>
        <w:rPr>
          <w:rFonts w:ascii="Gill Sans Light" w:hAnsi="Gill Sans Light" w:cs="Gill Sans Light"/>
          <w:sz w:val="22"/>
          <w:szCs w:val="22"/>
        </w:rPr>
      </w:pPr>
    </w:p>
    <w:p w14:paraId="555E510C" w14:textId="556F3BF3" w:rsidR="00AB5AF7" w:rsidRPr="00542DFB" w:rsidRDefault="00542DFB" w:rsidP="0089784C">
      <w:pPr>
        <w:rPr>
          <w:rFonts w:ascii="Gill Sans Light" w:eastAsia="Times New Roman" w:hAnsi="Gill Sans Light" w:cs="Gill Sans Light"/>
          <w:sz w:val="22"/>
          <w:szCs w:val="22"/>
        </w:rPr>
      </w:pPr>
      <w:r w:rsidRPr="00542DFB">
        <w:rPr>
          <w:rFonts w:ascii="Gill Sans Light" w:eastAsia="Times New Roman" w:hAnsi="Gill Sans Light" w:cs="Gill Sans Light"/>
          <w:sz w:val="22"/>
          <w:szCs w:val="22"/>
        </w:rPr>
        <w:t xml:space="preserve">In the first exploration, you will consider your cultural competency in relation to teacher identity. You will articulate a challenge or experience you have had around issues of sameness and difference as these relate to your teaching. The challenge may have resulted from any number of facets of identity and social participation including gender, race/ethnicity, religion/spiritual tradition, sexual orientation, nation of origin, ability status, socioeconomic class, and political beliefs. In the second exploration, you will center race as a lens for inquiry and work to unlearn racism. </w:t>
      </w:r>
      <w:r w:rsidR="00AB5AF7" w:rsidRPr="00542DFB">
        <w:rPr>
          <w:rFonts w:ascii="Gill Sans Light" w:hAnsi="Gill Sans Light" w:cs="Gill Sans Light"/>
          <w:sz w:val="22"/>
          <w:szCs w:val="22"/>
        </w:rPr>
        <w:t>For each area of inquiry you will pose questions, present evidence, reflect on your evidence, and describe your new insights. Below are thinking/writing pr</w:t>
      </w:r>
      <w:r w:rsidRPr="00542DFB">
        <w:rPr>
          <w:rFonts w:ascii="Gill Sans Light" w:hAnsi="Gill Sans Light" w:cs="Gill Sans Light"/>
          <w:sz w:val="22"/>
          <w:szCs w:val="22"/>
        </w:rPr>
        <w:t>ompts to support your inquiry</w:t>
      </w:r>
      <w:r w:rsidR="00AB5AF7" w:rsidRPr="00542DFB">
        <w:rPr>
          <w:rFonts w:ascii="Gill Sans Light" w:hAnsi="Gill Sans Light" w:cs="Gill Sans Light"/>
          <w:sz w:val="22"/>
          <w:szCs w:val="22"/>
        </w:rPr>
        <w:t xml:space="preserve">. </w:t>
      </w:r>
    </w:p>
    <w:p w14:paraId="17602808" w14:textId="77777777" w:rsidR="00002BA0" w:rsidRPr="00542DFB" w:rsidRDefault="00002BA0" w:rsidP="00002BA0">
      <w:pPr>
        <w:rPr>
          <w:rFonts w:ascii="Gill Sans Light" w:hAnsi="Gill Sans Light" w:cs="Gill Sans Light"/>
          <w:sz w:val="22"/>
          <w:szCs w:val="22"/>
        </w:rPr>
      </w:pPr>
    </w:p>
    <w:p w14:paraId="340BCF7B" w14:textId="77777777" w:rsidR="00AB5AF7" w:rsidRPr="00542DFB" w:rsidRDefault="00AB5AF7" w:rsidP="00002BA0">
      <w:pPr>
        <w:ind w:left="360"/>
        <w:rPr>
          <w:rFonts w:ascii="Gill Sans Light" w:hAnsi="Gill Sans Light" w:cs="Gill Sans Light"/>
          <w:sz w:val="22"/>
          <w:szCs w:val="22"/>
        </w:rPr>
      </w:pPr>
      <w:r w:rsidRPr="00542DFB">
        <w:rPr>
          <w:rFonts w:ascii="Gill Sans" w:hAnsi="Gill Sans" w:cs="Gill Sans" w:hint="cs"/>
          <w:sz w:val="22"/>
          <w:szCs w:val="22"/>
        </w:rPr>
        <w:t>Question Posing</w:t>
      </w:r>
      <w:r w:rsidRPr="00542DFB">
        <w:rPr>
          <w:rFonts w:ascii="Gill Sans Light" w:hAnsi="Gill Sans Light" w:cs="Gill Sans Light"/>
          <w:sz w:val="22"/>
          <w:szCs w:val="22"/>
        </w:rPr>
        <w:t xml:space="preserve"> (2-3 pages)</w:t>
      </w:r>
    </w:p>
    <w:p w14:paraId="44236B30" w14:textId="207E8FBF" w:rsidR="00AB5AF7" w:rsidRPr="00542DFB" w:rsidRDefault="00AB5AF7" w:rsidP="00002BA0">
      <w:pPr>
        <w:pStyle w:val="ListParagraph"/>
        <w:numPr>
          <w:ilvl w:val="0"/>
          <w:numId w:val="12"/>
        </w:numPr>
        <w:ind w:left="720"/>
        <w:rPr>
          <w:rFonts w:ascii="Gill Sans Light" w:hAnsi="Gill Sans Light" w:cs="Gill Sans Light"/>
          <w:sz w:val="22"/>
          <w:szCs w:val="22"/>
        </w:rPr>
      </w:pPr>
      <w:r w:rsidRPr="00542DFB">
        <w:rPr>
          <w:rFonts w:ascii="Gill Sans Light" w:hAnsi="Gill Sans Light" w:cs="Gill Sans Light"/>
          <w:sz w:val="22"/>
          <w:szCs w:val="22"/>
        </w:rPr>
        <w:t>A dilemma I experienced is</w:t>
      </w:r>
      <w:r w:rsidR="00DD5A12" w:rsidRPr="00542DFB">
        <w:rPr>
          <w:rFonts w:ascii="Gill Sans Light" w:hAnsi="Gill Sans Light" w:cs="Gill Sans Light"/>
          <w:sz w:val="22"/>
          <w:szCs w:val="22"/>
        </w:rPr>
        <w:t xml:space="preserve"> . . .</w:t>
      </w:r>
    </w:p>
    <w:p w14:paraId="1DD3F18C" w14:textId="77777777" w:rsidR="00AB5AF7" w:rsidRPr="00542DFB" w:rsidRDefault="00AB5AF7" w:rsidP="00002BA0">
      <w:pPr>
        <w:pStyle w:val="ListParagraph"/>
        <w:numPr>
          <w:ilvl w:val="0"/>
          <w:numId w:val="12"/>
        </w:numPr>
        <w:ind w:left="720"/>
        <w:rPr>
          <w:rFonts w:ascii="Gill Sans Light" w:hAnsi="Gill Sans Light" w:cs="Gill Sans Light"/>
          <w:sz w:val="22"/>
          <w:szCs w:val="22"/>
        </w:rPr>
      </w:pPr>
      <w:r w:rsidRPr="00542DFB">
        <w:rPr>
          <w:rFonts w:ascii="Gill Sans Light" w:hAnsi="Gill Sans Light" w:cs="Gill Sans Light"/>
          <w:sz w:val="22"/>
          <w:szCs w:val="22"/>
        </w:rPr>
        <w:t>This dilemma is aligned with Standard _____ because…</w:t>
      </w:r>
    </w:p>
    <w:p w14:paraId="66E64AEB" w14:textId="77777777" w:rsidR="00AB5AF7" w:rsidRPr="00542DFB" w:rsidRDefault="00AB5AF7" w:rsidP="00002BA0">
      <w:pPr>
        <w:pStyle w:val="ListParagraph"/>
        <w:numPr>
          <w:ilvl w:val="0"/>
          <w:numId w:val="12"/>
        </w:numPr>
        <w:ind w:left="720"/>
        <w:rPr>
          <w:rFonts w:ascii="Gill Sans Light" w:hAnsi="Gill Sans Light" w:cs="Gill Sans Light"/>
          <w:sz w:val="22"/>
          <w:szCs w:val="22"/>
        </w:rPr>
      </w:pPr>
      <w:r w:rsidRPr="00542DFB">
        <w:rPr>
          <w:rFonts w:ascii="Gill Sans Light" w:hAnsi="Gill Sans Light" w:cs="Gill Sans Light"/>
          <w:sz w:val="22"/>
          <w:szCs w:val="22"/>
        </w:rPr>
        <w:t>This dilemma and/or standard is important to my practice because. . .</w:t>
      </w:r>
    </w:p>
    <w:p w14:paraId="26C7AAA8" w14:textId="72FF040A" w:rsidR="00AB5AF7" w:rsidRPr="00542DFB" w:rsidRDefault="00AB5AF7" w:rsidP="00002BA0">
      <w:pPr>
        <w:pStyle w:val="ListParagraph"/>
        <w:numPr>
          <w:ilvl w:val="0"/>
          <w:numId w:val="12"/>
        </w:numPr>
        <w:ind w:left="720"/>
        <w:rPr>
          <w:rFonts w:ascii="Gill Sans Light" w:hAnsi="Gill Sans Light" w:cs="Gill Sans Light"/>
          <w:sz w:val="22"/>
          <w:szCs w:val="22"/>
        </w:rPr>
      </w:pPr>
      <w:r w:rsidRPr="00542DFB">
        <w:rPr>
          <w:rFonts w:ascii="Gill Sans Light" w:hAnsi="Gill Sans Light" w:cs="Gill Sans Light"/>
          <w:sz w:val="22"/>
          <w:szCs w:val="22"/>
        </w:rPr>
        <w:t xml:space="preserve">This dilemma intersects with my developing teacher identity because. . . </w:t>
      </w:r>
    </w:p>
    <w:p w14:paraId="5EEC8C21" w14:textId="77777777" w:rsidR="00002BA0" w:rsidRPr="00542DFB" w:rsidRDefault="00002BA0" w:rsidP="00002BA0">
      <w:pPr>
        <w:rPr>
          <w:rFonts w:ascii="Gill Sans Light" w:hAnsi="Gill Sans Light" w:cs="Gill Sans Light"/>
          <w:sz w:val="22"/>
          <w:szCs w:val="22"/>
        </w:rPr>
      </w:pPr>
    </w:p>
    <w:p w14:paraId="54EABE74" w14:textId="77777777" w:rsidR="00AB5AF7" w:rsidRPr="00542DFB" w:rsidRDefault="00AB5AF7" w:rsidP="00002BA0">
      <w:pPr>
        <w:ind w:left="360"/>
        <w:rPr>
          <w:rFonts w:ascii="Gill Sans Light" w:hAnsi="Gill Sans Light" w:cs="Gill Sans Light"/>
          <w:sz w:val="22"/>
          <w:szCs w:val="22"/>
        </w:rPr>
      </w:pPr>
      <w:r w:rsidRPr="00542DFB">
        <w:rPr>
          <w:rFonts w:ascii="Gill Sans" w:hAnsi="Gill Sans" w:cs="Gill Sans" w:hint="cs"/>
          <w:sz w:val="22"/>
          <w:szCs w:val="22"/>
        </w:rPr>
        <w:t>Examining Teacher Evidence and/or Student Evidence</w:t>
      </w:r>
      <w:r w:rsidRPr="00542DFB">
        <w:rPr>
          <w:rFonts w:ascii="Gill Sans Light" w:hAnsi="Gill Sans Light" w:cs="Gill Sans Light"/>
          <w:sz w:val="22"/>
          <w:szCs w:val="22"/>
        </w:rPr>
        <w:t xml:space="preserve"> (5-7 pages) </w:t>
      </w:r>
    </w:p>
    <w:p w14:paraId="4C9956A9" w14:textId="65FCAB52" w:rsidR="00AB5AF7" w:rsidRPr="00542DFB" w:rsidRDefault="00AB5AF7" w:rsidP="00002BA0">
      <w:pPr>
        <w:pStyle w:val="ListParagraph"/>
        <w:numPr>
          <w:ilvl w:val="0"/>
          <w:numId w:val="13"/>
        </w:numPr>
        <w:ind w:left="720"/>
        <w:rPr>
          <w:rFonts w:ascii="Gill Sans Light" w:hAnsi="Gill Sans Light" w:cs="Gill Sans Light"/>
          <w:sz w:val="22"/>
          <w:szCs w:val="22"/>
        </w:rPr>
      </w:pPr>
      <w:r w:rsidRPr="00542DFB">
        <w:rPr>
          <w:rFonts w:ascii="Gill Sans Light" w:hAnsi="Gill Sans Light" w:cs="Gill Sans Light"/>
          <w:sz w:val="22"/>
          <w:szCs w:val="22"/>
        </w:rPr>
        <w:t xml:space="preserve">Where and how have I engaged </w:t>
      </w:r>
      <w:r w:rsidR="007D0671" w:rsidRPr="00542DFB">
        <w:rPr>
          <w:rFonts w:ascii="Gill Sans Light" w:hAnsi="Gill Sans Light" w:cs="Gill Sans Light"/>
          <w:sz w:val="22"/>
          <w:szCs w:val="22"/>
        </w:rPr>
        <w:t xml:space="preserve">sameness &amp; </w:t>
      </w:r>
      <w:r w:rsidRPr="00542DFB">
        <w:rPr>
          <w:rFonts w:ascii="Gill Sans Light" w:hAnsi="Gill Sans Light" w:cs="Gill Sans Light"/>
          <w:sz w:val="22"/>
          <w:szCs w:val="22"/>
        </w:rPr>
        <w:t>difference (between myself</w:t>
      </w:r>
      <w:r w:rsidR="00A1642B" w:rsidRPr="00542DFB">
        <w:rPr>
          <w:rFonts w:ascii="Gill Sans Light" w:hAnsi="Gill Sans Light" w:cs="Gill Sans Light"/>
          <w:sz w:val="22"/>
          <w:szCs w:val="22"/>
        </w:rPr>
        <w:t xml:space="preserve">, </w:t>
      </w:r>
      <w:r w:rsidRPr="00542DFB">
        <w:rPr>
          <w:rFonts w:ascii="Gill Sans Light" w:hAnsi="Gill Sans Light" w:cs="Gill Sans Light"/>
          <w:sz w:val="22"/>
          <w:szCs w:val="22"/>
        </w:rPr>
        <w:t xml:space="preserve">my students, </w:t>
      </w:r>
      <w:r w:rsidR="00A1642B" w:rsidRPr="00542DFB">
        <w:rPr>
          <w:rFonts w:ascii="Gill Sans Light" w:hAnsi="Gill Sans Light" w:cs="Gill Sans Light"/>
          <w:sz w:val="22"/>
          <w:szCs w:val="22"/>
        </w:rPr>
        <w:t xml:space="preserve">and/or my colleagues, between </w:t>
      </w:r>
      <w:r w:rsidRPr="00542DFB">
        <w:rPr>
          <w:rFonts w:ascii="Gill Sans Light" w:hAnsi="Gill Sans Light" w:cs="Gill Sans Light"/>
          <w:sz w:val="22"/>
          <w:szCs w:val="22"/>
        </w:rPr>
        <w:t xml:space="preserve">my </w:t>
      </w:r>
      <w:r w:rsidR="00A1642B" w:rsidRPr="00542DFB">
        <w:rPr>
          <w:rFonts w:ascii="Gill Sans Light" w:hAnsi="Gill Sans Light" w:cs="Gill Sans Light"/>
          <w:sz w:val="22"/>
          <w:szCs w:val="22"/>
        </w:rPr>
        <w:t xml:space="preserve">school and the surrounding </w:t>
      </w:r>
      <w:r w:rsidRPr="00542DFB">
        <w:rPr>
          <w:rFonts w:ascii="Gill Sans Light" w:hAnsi="Gill Sans Light" w:cs="Gill Sans Light"/>
          <w:sz w:val="22"/>
          <w:szCs w:val="22"/>
        </w:rPr>
        <w:t>community</w:t>
      </w:r>
      <w:r w:rsidR="00A1642B" w:rsidRPr="00542DFB">
        <w:rPr>
          <w:rFonts w:ascii="Gill Sans Light" w:hAnsi="Gill Sans Light" w:cs="Gill Sans Light"/>
          <w:sz w:val="22"/>
          <w:szCs w:val="22"/>
        </w:rPr>
        <w:t xml:space="preserve"> </w:t>
      </w:r>
      <w:r w:rsidRPr="00542DFB">
        <w:rPr>
          <w:rFonts w:ascii="Gill Sans Light" w:hAnsi="Gill Sans Light" w:cs="Gill Sans Light"/>
          <w:sz w:val="22"/>
          <w:szCs w:val="22"/>
        </w:rPr>
        <w:t xml:space="preserve">etc.)? </w:t>
      </w:r>
    </w:p>
    <w:p w14:paraId="319E682A" w14:textId="77777777" w:rsidR="00AB5AF7" w:rsidRPr="00542DFB" w:rsidRDefault="00AB5AF7" w:rsidP="00002BA0">
      <w:pPr>
        <w:pStyle w:val="ListParagraph"/>
        <w:numPr>
          <w:ilvl w:val="0"/>
          <w:numId w:val="13"/>
        </w:numPr>
        <w:ind w:left="720"/>
        <w:rPr>
          <w:rFonts w:ascii="Gill Sans Light" w:hAnsi="Gill Sans Light" w:cs="Gill Sans Light"/>
          <w:sz w:val="22"/>
          <w:szCs w:val="22"/>
        </w:rPr>
      </w:pPr>
      <w:r w:rsidRPr="00542DFB">
        <w:rPr>
          <w:rFonts w:ascii="Gill Sans Light" w:hAnsi="Gill Sans Light" w:cs="Gill Sans Light"/>
          <w:sz w:val="22"/>
          <w:szCs w:val="22"/>
        </w:rPr>
        <w:t>Where and how have I addressed or witnessed issues related to race and racial inequities?</w:t>
      </w:r>
    </w:p>
    <w:p w14:paraId="250ED3C6" w14:textId="7A567FD5" w:rsidR="00AB5AF7" w:rsidRPr="00542DFB" w:rsidRDefault="00AB5AF7" w:rsidP="00002BA0">
      <w:pPr>
        <w:pStyle w:val="ListParagraph"/>
        <w:numPr>
          <w:ilvl w:val="0"/>
          <w:numId w:val="13"/>
        </w:numPr>
        <w:ind w:left="720"/>
        <w:rPr>
          <w:rFonts w:ascii="Gill Sans Light" w:hAnsi="Gill Sans Light" w:cs="Gill Sans Light"/>
          <w:sz w:val="22"/>
          <w:szCs w:val="22"/>
        </w:rPr>
      </w:pPr>
      <w:r w:rsidRPr="00542DFB">
        <w:rPr>
          <w:rFonts w:ascii="Gill Sans Light" w:hAnsi="Gill Sans Light" w:cs="Gill Sans Light"/>
          <w:sz w:val="22"/>
          <w:szCs w:val="22"/>
        </w:rPr>
        <w:t>What evidence do I have of my own and/or my students</w:t>
      </w:r>
      <w:r w:rsidR="00A1642B" w:rsidRPr="00542DFB">
        <w:rPr>
          <w:rFonts w:ascii="Gill Sans Light" w:hAnsi="Gill Sans Light" w:cs="Gill Sans Light"/>
          <w:sz w:val="22"/>
          <w:szCs w:val="22"/>
        </w:rPr>
        <w:t>’</w:t>
      </w:r>
      <w:r w:rsidRPr="00542DFB">
        <w:rPr>
          <w:rFonts w:ascii="Gill Sans Light" w:hAnsi="Gill Sans Light" w:cs="Gill Sans Light"/>
          <w:sz w:val="22"/>
          <w:szCs w:val="22"/>
        </w:rPr>
        <w:t xml:space="preserve"> interactions with difference and culturally responsive practice?  What evidence captures missed opportunities or a lack of attention to difference and culturally responsive practice/approach? </w:t>
      </w:r>
    </w:p>
    <w:p w14:paraId="2A2C9464" w14:textId="3EA3FC61" w:rsidR="00AB5AF7" w:rsidRPr="00542DFB" w:rsidRDefault="00AB5AF7" w:rsidP="0096323D">
      <w:pPr>
        <w:pStyle w:val="ListParagraph"/>
        <w:numPr>
          <w:ilvl w:val="0"/>
          <w:numId w:val="13"/>
        </w:numPr>
        <w:ind w:left="720"/>
        <w:rPr>
          <w:rFonts w:ascii="Gill Sans Light" w:hAnsi="Gill Sans Light" w:cs="Gill Sans Light"/>
          <w:sz w:val="22"/>
          <w:szCs w:val="22"/>
        </w:rPr>
      </w:pPr>
      <w:r w:rsidRPr="00542DFB">
        <w:rPr>
          <w:rFonts w:ascii="Gill Sans Light" w:hAnsi="Gill Sans Light" w:cs="Gill Sans Light"/>
          <w:sz w:val="22"/>
          <w:szCs w:val="22"/>
        </w:rPr>
        <w:t>What are the connections between my teacher identity and beliefs about education/teaching and my understanding of culturally responsive teaching</w:t>
      </w:r>
      <w:r w:rsidR="00A1642B" w:rsidRPr="00542DFB">
        <w:rPr>
          <w:rFonts w:ascii="Gill Sans Light" w:hAnsi="Gill Sans Light" w:cs="Gill Sans Light"/>
          <w:sz w:val="22"/>
          <w:szCs w:val="22"/>
        </w:rPr>
        <w:t xml:space="preserve">, </w:t>
      </w:r>
      <w:r w:rsidRPr="00542DFB">
        <w:rPr>
          <w:rFonts w:ascii="Gill Sans Light" w:hAnsi="Gill Sans Light" w:cs="Gill Sans Light"/>
          <w:sz w:val="22"/>
          <w:szCs w:val="22"/>
        </w:rPr>
        <w:t>my racial identity</w:t>
      </w:r>
      <w:r w:rsidR="00A1642B" w:rsidRPr="00542DFB">
        <w:rPr>
          <w:rFonts w:ascii="Gill Sans Light" w:hAnsi="Gill Sans Light" w:cs="Gill Sans Light"/>
          <w:sz w:val="22"/>
          <w:szCs w:val="22"/>
        </w:rPr>
        <w:t>, and/or</w:t>
      </w:r>
      <w:r w:rsidR="00A1642B" w:rsidRPr="00542DFB">
        <w:rPr>
          <w:sz w:val="22"/>
          <w:szCs w:val="22"/>
        </w:rPr>
        <w:t xml:space="preserve"> </w:t>
      </w:r>
      <w:r w:rsidRPr="00542DFB">
        <w:rPr>
          <w:rFonts w:ascii="Gill Sans Light" w:hAnsi="Gill Sans Light" w:cs="Gill Sans Light"/>
          <w:sz w:val="22"/>
          <w:szCs w:val="22"/>
        </w:rPr>
        <w:t>personal and professional assumptions and biases I carry?</w:t>
      </w:r>
    </w:p>
    <w:p w14:paraId="0386AB5B" w14:textId="77777777" w:rsidR="00AB5AF7" w:rsidRPr="00542DFB" w:rsidRDefault="00AB5AF7" w:rsidP="00002BA0">
      <w:pPr>
        <w:ind w:left="360"/>
        <w:rPr>
          <w:rFonts w:ascii="Gill Sans Light" w:hAnsi="Gill Sans Light" w:cs="Gill Sans Light"/>
          <w:sz w:val="22"/>
          <w:szCs w:val="22"/>
        </w:rPr>
      </w:pPr>
    </w:p>
    <w:p w14:paraId="60687156" w14:textId="77777777" w:rsidR="00AB5AF7" w:rsidRPr="00542DFB" w:rsidRDefault="00AB5AF7" w:rsidP="00002BA0">
      <w:pPr>
        <w:ind w:left="360"/>
        <w:rPr>
          <w:rFonts w:ascii="Gill Sans Light" w:hAnsi="Gill Sans Light" w:cs="Gill Sans Light"/>
          <w:sz w:val="22"/>
          <w:szCs w:val="22"/>
        </w:rPr>
      </w:pPr>
      <w:r w:rsidRPr="00542DFB">
        <w:rPr>
          <w:rFonts w:ascii="Gill Sans" w:hAnsi="Gill Sans" w:cs="Gill Sans" w:hint="cs"/>
          <w:sz w:val="22"/>
          <w:szCs w:val="22"/>
        </w:rPr>
        <w:t xml:space="preserve">Reframing </w:t>
      </w:r>
      <w:r w:rsidRPr="00542DFB">
        <w:rPr>
          <w:rFonts w:ascii="Gill Sans Light" w:hAnsi="Gill Sans Light" w:cs="Gill Sans Light"/>
          <w:sz w:val="22"/>
          <w:szCs w:val="22"/>
        </w:rPr>
        <w:t>(2-3 pages)</w:t>
      </w:r>
    </w:p>
    <w:p w14:paraId="64C6CF87" w14:textId="77777777" w:rsidR="007D0671" w:rsidRPr="00542DFB" w:rsidRDefault="00AB5AF7" w:rsidP="00002BA0">
      <w:pPr>
        <w:pStyle w:val="ListParagraph"/>
        <w:numPr>
          <w:ilvl w:val="0"/>
          <w:numId w:val="14"/>
        </w:numPr>
        <w:ind w:left="720"/>
        <w:rPr>
          <w:rFonts w:ascii="Gill Sans Light" w:hAnsi="Gill Sans Light" w:cs="Gill Sans Light"/>
          <w:sz w:val="22"/>
          <w:szCs w:val="22"/>
        </w:rPr>
      </w:pPr>
      <w:r w:rsidRPr="00542DFB">
        <w:rPr>
          <w:rFonts w:ascii="Gill Sans Light" w:hAnsi="Gill Sans Light" w:cs="Gill Sans Light"/>
          <w:sz w:val="22"/>
          <w:szCs w:val="22"/>
        </w:rPr>
        <w:t>A framework that can inform my future practice is . . .</w:t>
      </w:r>
    </w:p>
    <w:p w14:paraId="656ED090" w14:textId="3A14578B" w:rsidR="00AB5AF7" w:rsidRPr="00542DFB" w:rsidRDefault="00AB5AF7" w:rsidP="00002BA0">
      <w:pPr>
        <w:pStyle w:val="ListParagraph"/>
        <w:numPr>
          <w:ilvl w:val="0"/>
          <w:numId w:val="14"/>
        </w:numPr>
        <w:ind w:left="720"/>
        <w:rPr>
          <w:rFonts w:ascii="Gill Sans Light" w:hAnsi="Gill Sans Light" w:cs="Gill Sans Light"/>
          <w:sz w:val="22"/>
          <w:szCs w:val="22"/>
        </w:rPr>
      </w:pPr>
      <w:r w:rsidRPr="00542DFB">
        <w:rPr>
          <w:rFonts w:ascii="Gill Sans Light" w:hAnsi="Gill Sans Light" w:cs="Gill Sans Light"/>
          <w:sz w:val="22"/>
          <w:szCs w:val="22"/>
        </w:rPr>
        <w:t>My biggest insight/significant reframing of my thinking is . . .</w:t>
      </w:r>
    </w:p>
    <w:p w14:paraId="1D7DA037" w14:textId="5D6CBFD2" w:rsidR="007D0671" w:rsidRPr="00542DFB" w:rsidRDefault="007D0671" w:rsidP="00002BA0">
      <w:pPr>
        <w:pStyle w:val="ListParagraph"/>
        <w:numPr>
          <w:ilvl w:val="0"/>
          <w:numId w:val="13"/>
        </w:numPr>
        <w:ind w:left="720"/>
        <w:rPr>
          <w:rFonts w:ascii="Gill Sans Light" w:hAnsi="Gill Sans Light" w:cs="Gill Sans Light"/>
          <w:sz w:val="22"/>
          <w:szCs w:val="22"/>
        </w:rPr>
      </w:pPr>
      <w:r w:rsidRPr="00542DFB">
        <w:rPr>
          <w:rFonts w:ascii="Gill Sans Light" w:hAnsi="Gill Sans Light" w:cs="Gill Sans Light"/>
          <w:sz w:val="22"/>
          <w:szCs w:val="22"/>
        </w:rPr>
        <w:t>The personal and professional issues that are at the heart of this dilemma can be described as…</w:t>
      </w:r>
    </w:p>
    <w:p w14:paraId="674403EB" w14:textId="77782310" w:rsidR="00AB5AF7" w:rsidRPr="00542DFB" w:rsidRDefault="00AB5AF7" w:rsidP="00002BA0">
      <w:pPr>
        <w:pStyle w:val="ListParagraph"/>
        <w:numPr>
          <w:ilvl w:val="0"/>
          <w:numId w:val="13"/>
        </w:numPr>
        <w:ind w:left="720"/>
        <w:rPr>
          <w:rFonts w:ascii="Gill Sans Light" w:hAnsi="Gill Sans Light" w:cs="Gill Sans Light"/>
          <w:sz w:val="22"/>
          <w:szCs w:val="22"/>
        </w:rPr>
      </w:pPr>
      <w:r w:rsidRPr="00542DFB">
        <w:rPr>
          <w:rFonts w:ascii="Gill Sans Light" w:hAnsi="Gill Sans Light" w:cs="Gill Sans Light"/>
          <w:sz w:val="22"/>
          <w:szCs w:val="22"/>
        </w:rPr>
        <w:t>The commitments I make to engage this dilemma in my future practice are . . .</w:t>
      </w:r>
    </w:p>
    <w:p w14:paraId="6B1A5D2D" w14:textId="77777777" w:rsidR="00AB5AF7" w:rsidRPr="00002BA0" w:rsidRDefault="00AB5AF7" w:rsidP="00AB5AF7">
      <w:pPr>
        <w:rPr>
          <w:rFonts w:ascii="Gill Sans Light" w:hAnsi="Gill Sans Light" w:cs="Gill Sans Light"/>
        </w:rPr>
      </w:pPr>
    </w:p>
    <w:p w14:paraId="4528C9FA" w14:textId="6B880219" w:rsidR="00AB5AF7" w:rsidRPr="00002BA0" w:rsidRDefault="00AB5AF7" w:rsidP="00AB5AF7">
      <w:pPr>
        <w:rPr>
          <w:rFonts w:ascii="Gill Sans Light" w:hAnsi="Gill Sans Light" w:cs="Gill Sans Light"/>
        </w:rPr>
      </w:pPr>
      <w:r w:rsidRPr="00002BA0">
        <w:rPr>
          <w:rFonts w:ascii="Gill Sans" w:hAnsi="Gill Sans" w:cs="Gill Sans" w:hint="cs"/>
        </w:rPr>
        <w:t>Presentation</w:t>
      </w:r>
      <w:r w:rsidR="007D0671" w:rsidRPr="00002BA0">
        <w:rPr>
          <w:rFonts w:ascii="Gill Sans Light" w:hAnsi="Gill Sans Light" w:cs="Gill Sans Light"/>
        </w:rPr>
        <w:t xml:space="preserve"> – </w:t>
      </w:r>
      <w:r w:rsidRPr="00542DFB">
        <w:rPr>
          <w:rFonts w:ascii="Gill Sans Light" w:hAnsi="Gill Sans Light" w:cs="Gill Sans Light"/>
          <w:sz w:val="22"/>
          <w:szCs w:val="22"/>
        </w:rPr>
        <w:t>You will present one area of inquiry (cultural responsive practice or centering race/unlearni</w:t>
      </w:r>
      <w:r w:rsidR="00542DFB" w:rsidRPr="00542DFB">
        <w:rPr>
          <w:rFonts w:ascii="Gill Sans Light" w:hAnsi="Gill Sans Light" w:cs="Gill Sans Light"/>
          <w:sz w:val="22"/>
          <w:szCs w:val="22"/>
        </w:rPr>
        <w:t>ng racism) in a poster session.</w:t>
      </w:r>
    </w:p>
    <w:p w14:paraId="48D944F3" w14:textId="77777777" w:rsidR="00AB5AF7" w:rsidRPr="00002BA0" w:rsidRDefault="00AB5AF7" w:rsidP="00AB5AF7">
      <w:pPr>
        <w:rPr>
          <w:rFonts w:ascii="Gill Sans Light" w:hAnsi="Gill Sans Light" w:cs="Gill Sans Light"/>
        </w:rPr>
      </w:pPr>
    </w:p>
    <w:p w14:paraId="3E441FE0" w14:textId="5687AA64" w:rsidR="00542DFB" w:rsidRPr="00542DFB" w:rsidRDefault="00AB5AF7" w:rsidP="00AB5AF7">
      <w:pPr>
        <w:rPr>
          <w:rFonts w:ascii="Gill Sans Light" w:hAnsi="Gill Sans Light" w:cs="Gill Sans Light"/>
        </w:rPr>
      </w:pPr>
      <w:r w:rsidRPr="00002BA0">
        <w:rPr>
          <w:rFonts w:ascii="Gill Sans" w:hAnsi="Gill Sans" w:cs="Gill Sans" w:hint="cs"/>
        </w:rPr>
        <w:t>Seminar Attendance, Punctuality and Participation</w:t>
      </w:r>
      <w:r w:rsidR="007D0671" w:rsidRPr="00002BA0">
        <w:rPr>
          <w:rFonts w:ascii="Gill Sans Light" w:hAnsi="Gill Sans Light" w:cs="Gill Sans Light"/>
        </w:rPr>
        <w:t xml:space="preserve"> – </w:t>
      </w:r>
      <w:r w:rsidRPr="00542DFB">
        <w:rPr>
          <w:rFonts w:ascii="Gill Sans Light" w:hAnsi="Gill Sans Light" w:cs="Gill Sans Light"/>
          <w:sz w:val="22"/>
          <w:szCs w:val="22"/>
        </w:rPr>
        <w:t>You will take multiple roles in the seminar; engaging in activities such as sharing insights from your teaching experiences, providing feedback on writing, discussing readings, completing in-class writing assignments, and participating as a productive and positive community member.  Interpersonal skills (e.g., actively working to build relationship with others, considering other points of view, and considering the time and needs of others), problem solving (e.g., considering multiple perspectives, responding positively to feedback, and asking questions), and work ethic (e.g., consistent attendance, completing work by deadlines, and flexibility) are critical to your development as a professional.</w:t>
      </w:r>
    </w:p>
    <w:p w14:paraId="07FCD8A3" w14:textId="77777777" w:rsidR="00542DFB" w:rsidRDefault="00542DFB">
      <w:pPr>
        <w:rPr>
          <w:rFonts w:ascii="Gill Sans" w:hAnsi="Gill Sans" w:cs="Gill Sans"/>
        </w:rPr>
      </w:pPr>
      <w:r>
        <w:rPr>
          <w:rFonts w:ascii="Gill Sans" w:hAnsi="Gill Sans" w:cs="Gill Sans"/>
        </w:rPr>
        <w:br w:type="page"/>
      </w:r>
    </w:p>
    <w:p w14:paraId="6DFB0EA6" w14:textId="2DA0AC40" w:rsidR="00AB5AF7" w:rsidRPr="00002BA0" w:rsidRDefault="00AB5AF7" w:rsidP="00AB5AF7">
      <w:pPr>
        <w:rPr>
          <w:rFonts w:ascii="Gill Sans Light" w:hAnsi="Gill Sans Light" w:cs="Gill Sans Light"/>
        </w:rPr>
      </w:pPr>
      <w:r w:rsidRPr="00002BA0">
        <w:rPr>
          <w:rFonts w:ascii="Gill Sans" w:hAnsi="Gill Sans" w:cs="Gill Sans" w:hint="cs"/>
        </w:rPr>
        <w:lastRenderedPageBreak/>
        <w:t>LEARNING PORTFOLIO AREAS OF INQUIRY: STANDARDS FOR TEACHER EDUCATION</w:t>
      </w:r>
    </w:p>
    <w:p w14:paraId="536DE905" w14:textId="06FCDC3C" w:rsidR="00AB5AF7" w:rsidRPr="00002BA0" w:rsidRDefault="00AB5AF7" w:rsidP="00AB5AF7">
      <w:pPr>
        <w:rPr>
          <w:rFonts w:ascii="Gill Sans Light" w:hAnsi="Gill Sans Light" w:cs="Gill Sans Light"/>
        </w:rPr>
      </w:pPr>
      <w:r w:rsidRPr="00002BA0">
        <w:rPr>
          <w:rFonts w:ascii="Gill Sans Light" w:hAnsi="Gill Sans Light" w:cs="Gill Sans Light"/>
        </w:rPr>
        <w:t xml:space="preserve">The Washington Administrative Code W.A.C. </w:t>
      </w:r>
      <w:hyperlink r:id="rId11" w:history="1">
        <w:r w:rsidRPr="00002BA0">
          <w:rPr>
            <w:rFonts w:ascii="Gill Sans Light" w:hAnsi="Gill Sans Light" w:cs="Gill Sans Light"/>
          </w:rPr>
          <w:t>181-78A-270</w:t>
        </w:r>
      </w:hyperlink>
      <w:r w:rsidRPr="00002BA0">
        <w:rPr>
          <w:rFonts w:ascii="Gill Sans Light" w:hAnsi="Gill Sans Light" w:cs="Gill Sans Light"/>
        </w:rPr>
        <w:t xml:space="preserve">(1) Standard V identifies three areas for teacher certification: (1) effective teaching, 2) professional development, 3) teaching as a profession. You will describe two teaching dilemmas you experienced and relate each dilemma to one standard </w:t>
      </w:r>
      <w:r w:rsidR="00002BA0">
        <w:rPr>
          <w:rFonts w:ascii="Gill Sans Light" w:hAnsi="Gill Sans Light" w:cs="Gill Sans Light"/>
        </w:rPr>
        <w:t>for teacher education</w:t>
      </w:r>
      <w:r w:rsidRPr="00002BA0">
        <w:rPr>
          <w:rFonts w:ascii="Gill Sans Light" w:hAnsi="Gill Sans Light" w:cs="Gill Sans Light"/>
        </w:rPr>
        <w:t>.</w:t>
      </w:r>
    </w:p>
    <w:p w14:paraId="086A9618" w14:textId="77777777" w:rsidR="001F3C99" w:rsidRDefault="001F3C99" w:rsidP="001F3C99">
      <w:pPr>
        <w:outlineLvl w:val="3"/>
        <w:rPr>
          <w:rFonts w:ascii="Gill Sans" w:eastAsia="Times New Roman" w:hAnsi="Gill Sans" w:cs="Gill Sans"/>
          <w:bCs/>
          <w:sz w:val="21"/>
          <w:szCs w:val="21"/>
          <w:u w:val="single"/>
        </w:rPr>
      </w:pPr>
    </w:p>
    <w:p w14:paraId="123A456C" w14:textId="77777777" w:rsidR="001F3C99" w:rsidRPr="00C35FC6" w:rsidRDefault="001F3C99" w:rsidP="001F3C99">
      <w:pPr>
        <w:outlineLvl w:val="3"/>
        <w:rPr>
          <w:rFonts w:ascii="Gill Sans" w:eastAsia="Times New Roman" w:hAnsi="Gill Sans" w:cs="Gill Sans"/>
          <w:bCs/>
          <w:u w:val="single"/>
        </w:rPr>
      </w:pPr>
      <w:r w:rsidRPr="00C35FC6">
        <w:rPr>
          <w:rFonts w:ascii="Gill Sans" w:eastAsia="Times New Roman" w:hAnsi="Gill Sans" w:cs="Gill Sans"/>
          <w:bCs/>
          <w:u w:val="single"/>
        </w:rPr>
        <w:t>Standard 1 Effective Teaching</w:t>
      </w:r>
    </w:p>
    <w:p w14:paraId="1127D929" w14:textId="58AD13A1" w:rsidR="001F3C99" w:rsidRPr="0089784C" w:rsidRDefault="001F3C99" w:rsidP="0089784C">
      <w:pPr>
        <w:outlineLvl w:val="4"/>
        <w:rPr>
          <w:rFonts w:ascii="Gill Sans SemiBold Italic" w:eastAsia="Times New Roman" w:hAnsi="Gill Sans SemiBold Italic" w:cs="Gill Sans Light"/>
          <w:bCs/>
        </w:rPr>
      </w:pPr>
      <w:r w:rsidRPr="008733E1">
        <w:rPr>
          <w:rFonts w:ascii="Gill Sans SemiBold Italic" w:eastAsia="Times New Roman" w:hAnsi="Gill Sans SemiBold Italic" w:cs="Gill Sans Light"/>
          <w:bCs/>
        </w:rPr>
        <w:t>Criteria 1 — Using multiple instructional strategies to address individual student needs.</w:t>
      </w:r>
      <w:r w:rsidRPr="0089784C">
        <w:rPr>
          <w:rFonts w:ascii="Gill Sans SemiBold Italic" w:eastAsia="Times New Roman" w:hAnsi="Gill Sans SemiBold Italic" w:cs="Gill Sans Light"/>
          <w:bCs/>
        </w:rPr>
        <w:t xml:space="preserve"> </w:t>
      </w:r>
      <w:r w:rsidRPr="0089784C">
        <w:rPr>
          <w:rFonts w:ascii="Gill Sans Light" w:eastAsia="Times New Roman" w:hAnsi="Gill Sans Light" w:cs="Gill Sans Light"/>
        </w:rPr>
        <w:t>Using multiple instructional strategies, including the principles of second language acquisition, to address student academic language ability levels and cultural and linguistic backgrounds.</w:t>
      </w:r>
    </w:p>
    <w:p w14:paraId="05F2592A" w14:textId="09A8D884" w:rsidR="001F3C99" w:rsidRPr="0089784C" w:rsidRDefault="001F3C99" w:rsidP="0089784C">
      <w:pPr>
        <w:outlineLvl w:val="4"/>
        <w:rPr>
          <w:rFonts w:ascii="Gill Sans SemiBold Italic" w:eastAsia="Times New Roman" w:hAnsi="Gill Sans SemiBold Italic" w:cs="Gill Sans Light"/>
          <w:bCs/>
        </w:rPr>
      </w:pPr>
      <w:r w:rsidRPr="0089784C">
        <w:rPr>
          <w:rFonts w:ascii="Gill Sans SemiBold Italic" w:eastAsia="Times New Roman" w:hAnsi="Gill Sans SemiBold Italic" w:cs="Gill Sans Light"/>
          <w:bCs/>
        </w:rPr>
        <w:t xml:space="preserve">Criteria 2 — Integrating subjects across content areas. </w:t>
      </w:r>
      <w:r w:rsidRPr="0089784C">
        <w:rPr>
          <w:rFonts w:ascii="Gill Sans Light" w:eastAsia="Times New Roman" w:hAnsi="Gill Sans Light" w:cs="Gill Sans Light"/>
        </w:rPr>
        <w:t>Applying principles of differentiated instruction, including theories of language acquisition, stages of language, and academic language development, in the integration of subject matter across the content areas of reading, mathematical, scientific, and aesthetic reasoning.</w:t>
      </w:r>
    </w:p>
    <w:p w14:paraId="404A4A45" w14:textId="2FDC0D1B" w:rsidR="001F3C99" w:rsidRPr="008733E1" w:rsidRDefault="001F3C99" w:rsidP="0089784C">
      <w:pPr>
        <w:outlineLvl w:val="4"/>
        <w:rPr>
          <w:rFonts w:ascii="Gill Sans SemiBold Italic" w:eastAsia="Times New Roman" w:hAnsi="Gill Sans SemiBold Italic" w:cs="Gill Sans Light"/>
          <w:bCs/>
        </w:rPr>
      </w:pPr>
      <w:r w:rsidRPr="0089784C">
        <w:rPr>
          <w:rFonts w:ascii="Gill Sans SemiBold Italic" w:eastAsia="Times New Roman" w:hAnsi="Gill Sans SemiBold Italic" w:cs="Gill Sans Light"/>
          <w:bCs/>
        </w:rPr>
        <w:t>Criteria 3 — Using a variety of assessments to monitor and improve instruction</w:t>
      </w:r>
      <w:r w:rsidRPr="008733E1">
        <w:rPr>
          <w:rFonts w:ascii="Gill Sans SemiBold Italic" w:eastAsia="Times New Roman" w:hAnsi="Gill Sans SemiBold Italic" w:cs="Gill Sans Light"/>
          <w:bCs/>
        </w:rPr>
        <w:t xml:space="preserve">. </w:t>
      </w:r>
      <w:r w:rsidRPr="008733E1">
        <w:rPr>
          <w:rFonts w:ascii="Gill Sans Light" w:eastAsia="Times New Roman" w:hAnsi="Gill Sans Light" w:cs="Gill Sans Light"/>
        </w:rPr>
        <w:t>Using standards-based assessment that is systematically analyzed using multiple formative, summative, and self-assessment strategies to monitor and improve instruction.</w:t>
      </w:r>
    </w:p>
    <w:p w14:paraId="6EF3E5F5" w14:textId="657AE13C" w:rsidR="001F3C99" w:rsidRPr="008733E1" w:rsidRDefault="001F3C99" w:rsidP="0089784C">
      <w:pPr>
        <w:outlineLvl w:val="4"/>
        <w:rPr>
          <w:rFonts w:ascii="Gill Sans SemiBold Italic" w:eastAsia="Times New Roman" w:hAnsi="Gill Sans SemiBold Italic" w:cs="Gill Sans Light"/>
          <w:bCs/>
        </w:rPr>
      </w:pPr>
      <w:r w:rsidRPr="008733E1">
        <w:rPr>
          <w:rFonts w:ascii="Gill Sans SemiBold Italic" w:eastAsia="Times New Roman" w:hAnsi="Gill Sans SemiBold Italic" w:cs="Gill Sans Light"/>
          <w:bCs/>
        </w:rPr>
        <w:t>Criteria 4 — Creating a safe, productive learning environment.</w:t>
      </w:r>
      <w:r w:rsidRPr="008733E1">
        <w:rPr>
          <w:rFonts w:ascii="Gill Sans Light" w:eastAsia="Times New Roman" w:hAnsi="Gill Sans Light" w:cs="Gill Sans Light"/>
        </w:rPr>
        <w:t xml:space="preserve"> Implementing classroom/school centered instruction, including sheltered instruction that is connected to communities within the classroom and the school, and includes knowledge and skills for working with others.</w:t>
      </w:r>
    </w:p>
    <w:p w14:paraId="6268B2D5" w14:textId="78DA51BD" w:rsidR="001F3C99" w:rsidRPr="0089784C" w:rsidRDefault="001F3C99" w:rsidP="0089784C">
      <w:pPr>
        <w:outlineLvl w:val="4"/>
        <w:rPr>
          <w:rFonts w:ascii="Gill Sans SemiBold Italic" w:eastAsia="Times New Roman" w:hAnsi="Gill Sans SemiBold Italic" w:cs="Gill Sans Light"/>
          <w:bCs/>
        </w:rPr>
      </w:pPr>
      <w:r w:rsidRPr="008733E1">
        <w:rPr>
          <w:rFonts w:ascii="Gill Sans SemiBold Italic" w:eastAsia="Times New Roman" w:hAnsi="Gill Sans SemiBold Italic" w:cs="Gill Sans Light"/>
          <w:bCs/>
        </w:rPr>
        <w:t xml:space="preserve">Criteria 5 — Planning curricula for diverse student needs. </w:t>
      </w:r>
      <w:r w:rsidRPr="008733E1">
        <w:rPr>
          <w:rFonts w:ascii="Gill Sans Light" w:eastAsia="Times New Roman" w:hAnsi="Gill Sans Light" w:cs="Gill Sans Light"/>
        </w:rPr>
        <w:t>Planning and/or adapting standards-based curricula that are personalized to the diverse needs of each student. Aligning instruction to the learning standards and outcomes so all students know the learning targets and their progress toward meeting them.</w:t>
      </w:r>
    </w:p>
    <w:p w14:paraId="7EAD1812" w14:textId="1C8A87EA" w:rsidR="001F3C99" w:rsidRPr="008733E1" w:rsidRDefault="001F3C99" w:rsidP="0089784C">
      <w:pPr>
        <w:outlineLvl w:val="4"/>
        <w:rPr>
          <w:rFonts w:ascii="Gill Sans SemiBold Italic" w:eastAsia="Times New Roman" w:hAnsi="Gill Sans SemiBold Italic" w:cs="Gill Sans Light"/>
          <w:bCs/>
        </w:rPr>
      </w:pPr>
      <w:r w:rsidRPr="008733E1">
        <w:rPr>
          <w:rFonts w:ascii="Gill Sans SemiBold Italic" w:eastAsia="Times New Roman" w:hAnsi="Gill Sans SemiBold Italic" w:cs="Gill Sans Light"/>
          <w:bCs/>
        </w:rPr>
        <w:t xml:space="preserve">Criteria 6 — Ensuring cultural sensitivity/competence. </w:t>
      </w:r>
      <w:r w:rsidRPr="008733E1">
        <w:rPr>
          <w:rFonts w:ascii="Gill Sans Light" w:eastAsia="Times New Roman" w:hAnsi="Gill Sans Light" w:cs="Gill Sans Light"/>
        </w:rPr>
        <w:t>Planning and/or adapting learner centered curricula that engage students in a variety of culturally responsive, developmentally, and age appropriate strategies.</w:t>
      </w:r>
    </w:p>
    <w:p w14:paraId="6C6D3241" w14:textId="799BFE3E" w:rsidR="001F3C99" w:rsidRPr="008733E1" w:rsidRDefault="001F3C99" w:rsidP="0089784C">
      <w:pPr>
        <w:outlineLvl w:val="4"/>
        <w:rPr>
          <w:rFonts w:ascii="Gill Sans SemiBold Italic" w:eastAsia="Times New Roman" w:hAnsi="Gill Sans SemiBold Italic" w:cs="Gill Sans Light"/>
          <w:bCs/>
        </w:rPr>
      </w:pPr>
      <w:r w:rsidRPr="0089784C">
        <w:rPr>
          <w:rFonts w:ascii="Gill Sans SemiBold Italic" w:eastAsia="Times New Roman" w:hAnsi="Gill Sans SemiBold Italic" w:cs="Gill Sans Light"/>
          <w:bCs/>
        </w:rPr>
        <w:t>Criteria 7 — Integrating technology</w:t>
      </w:r>
      <w:r w:rsidRPr="008733E1">
        <w:rPr>
          <w:rFonts w:ascii="Gill Sans SemiBold Italic" w:eastAsia="Times New Roman" w:hAnsi="Gill Sans SemiBold Italic" w:cs="Gill Sans Light"/>
          <w:bCs/>
        </w:rPr>
        <w:t xml:space="preserve">. </w:t>
      </w:r>
      <w:r w:rsidRPr="008733E1">
        <w:rPr>
          <w:rFonts w:ascii="Gill Sans Light" w:eastAsia="Times New Roman" w:hAnsi="Gill Sans Light" w:cs="Gill Sans Light"/>
        </w:rPr>
        <w:t>Planning and/or adapting curricula that are standards driven so students develop understanding and problem-solving expertise in the content area(s) using reading, written and oral communication, and technology. Using technology that is effectively integrated to create technologically proficient learners.</w:t>
      </w:r>
    </w:p>
    <w:p w14:paraId="5DE148BE" w14:textId="67CB3213" w:rsidR="001F3C99" w:rsidRPr="0089784C" w:rsidRDefault="001F3C99" w:rsidP="0089784C">
      <w:pPr>
        <w:outlineLvl w:val="4"/>
        <w:rPr>
          <w:rFonts w:ascii="Gill Sans SemiBold Italic" w:eastAsia="Times New Roman" w:hAnsi="Gill Sans SemiBold Italic" w:cs="Gill Sans Light"/>
          <w:bCs/>
        </w:rPr>
      </w:pPr>
      <w:r w:rsidRPr="008733E1">
        <w:rPr>
          <w:rFonts w:ascii="Gill Sans SemiBold Italic" w:eastAsia="Times New Roman" w:hAnsi="Gill Sans SemiBold Italic" w:cs="Gill Sans Light"/>
          <w:bCs/>
        </w:rPr>
        <w:t>Criteria 8 — Involving and collaborating with families, neighborhoods and communities</w:t>
      </w:r>
      <w:r w:rsidRPr="0089784C">
        <w:rPr>
          <w:rFonts w:ascii="Gill Sans SemiBold Italic" w:eastAsia="Times New Roman" w:hAnsi="Gill Sans SemiBold Italic" w:cs="Gill Sans Light"/>
          <w:bCs/>
        </w:rPr>
        <w:t xml:space="preserve">. </w:t>
      </w:r>
      <w:r w:rsidRPr="0089784C">
        <w:rPr>
          <w:rFonts w:ascii="Gill Sans Light" w:eastAsia="Times New Roman" w:hAnsi="Gill Sans Light" w:cs="Gill Sans Light"/>
        </w:rPr>
        <w:t>Preparing students to be responsible citizens for an environmentally sustainable, globally interconnected, and diverse society. Informing, involving, and collaborating with families/neighborhoods and communities in each student’s educational process, including using information about student cultural identity, achievement and performance.</w:t>
      </w:r>
    </w:p>
    <w:p w14:paraId="040CA774" w14:textId="77777777" w:rsidR="001F3C99" w:rsidRPr="0089784C" w:rsidRDefault="001F3C99" w:rsidP="001F3C99">
      <w:pPr>
        <w:outlineLvl w:val="3"/>
        <w:rPr>
          <w:rFonts w:ascii="Gill Sans" w:eastAsia="Times New Roman" w:hAnsi="Gill Sans" w:cs="Gill Sans"/>
          <w:bCs/>
          <w:u w:val="single"/>
        </w:rPr>
      </w:pPr>
    </w:p>
    <w:p w14:paraId="5B12E5B5" w14:textId="77777777" w:rsidR="001F3C99" w:rsidRPr="0089784C" w:rsidRDefault="001F3C99" w:rsidP="001F3C99">
      <w:pPr>
        <w:outlineLvl w:val="3"/>
        <w:rPr>
          <w:rFonts w:ascii="Gill Sans" w:eastAsia="Times New Roman" w:hAnsi="Gill Sans" w:cs="Gill Sans"/>
          <w:bCs/>
          <w:u w:val="single"/>
        </w:rPr>
      </w:pPr>
      <w:r w:rsidRPr="0089784C">
        <w:rPr>
          <w:rFonts w:ascii="Gill Sans" w:eastAsia="Times New Roman" w:hAnsi="Gill Sans" w:cs="Gill Sans"/>
          <w:bCs/>
          <w:u w:val="single"/>
        </w:rPr>
        <w:t>Standard 2 Professional Development</w:t>
      </w:r>
    </w:p>
    <w:p w14:paraId="1E5B5BDC" w14:textId="15F3A8BB" w:rsidR="001F3C99" w:rsidRPr="0089784C" w:rsidRDefault="001F3C99" w:rsidP="0089784C">
      <w:pPr>
        <w:outlineLvl w:val="4"/>
        <w:rPr>
          <w:rFonts w:ascii="Gill Sans SemiBold Italic" w:eastAsia="Times New Roman" w:hAnsi="Gill Sans SemiBold Italic" w:cs="Gill Sans Light"/>
          <w:bCs/>
        </w:rPr>
      </w:pPr>
      <w:r w:rsidRPr="0089784C">
        <w:rPr>
          <w:rFonts w:ascii="Gill Sans SemiBold Italic" w:eastAsia="Times New Roman" w:hAnsi="Gill Sans SemiBold Italic" w:cs="Gill Sans Light"/>
          <w:bCs/>
        </w:rPr>
        <w:t xml:space="preserve">Criteria 1 — Utilizing feedback and reflection to improve teaching practice. </w:t>
      </w:r>
      <w:r w:rsidRPr="0089784C">
        <w:rPr>
          <w:rFonts w:ascii="Gill Sans Light" w:eastAsia="Times New Roman" w:hAnsi="Gill Sans Light" w:cs="Gill Sans Light"/>
        </w:rPr>
        <w:t>Developing reflective, collaborative, professional growth-centered practices through regularly evaluating the effects of his/her teaching through feedback and reflection.</w:t>
      </w:r>
    </w:p>
    <w:p w14:paraId="79BF227F" w14:textId="31DFC830" w:rsidR="001F3C99" w:rsidRPr="0089784C" w:rsidRDefault="001F3C99" w:rsidP="0089784C">
      <w:pPr>
        <w:rPr>
          <w:rFonts w:ascii="Gill Sans Light" w:eastAsia="Times New Roman" w:hAnsi="Gill Sans Light" w:cs="Gill Sans Light"/>
        </w:rPr>
      </w:pPr>
      <w:r w:rsidRPr="008733E1">
        <w:rPr>
          <w:rFonts w:ascii="Gill Sans Light" w:eastAsia="Times New Roman" w:hAnsi="Gill Sans Light" w:cs="Gill Sans Light"/>
          <w:bCs/>
          <w:i/>
          <w:color w:val="333333"/>
        </w:rPr>
        <w:t>Criteria 2 — Using standards for self-assessment, plan and implement professional growth</w:t>
      </w:r>
    </w:p>
    <w:p w14:paraId="349B4B30" w14:textId="77777777" w:rsidR="001F3C99" w:rsidRPr="0089784C" w:rsidRDefault="001F3C99" w:rsidP="0089784C">
      <w:pPr>
        <w:rPr>
          <w:rFonts w:ascii="Gill Sans SemiBold Italic" w:eastAsia="Times New Roman" w:hAnsi="Gill Sans SemiBold Italic" w:cs="Gill Sans Light"/>
        </w:rPr>
      </w:pPr>
      <w:r w:rsidRPr="0089784C">
        <w:rPr>
          <w:rFonts w:ascii="Gill Sans Light" w:eastAsia="Times New Roman" w:hAnsi="Gill Sans Light" w:cs="Gill Sans Light"/>
          <w:i/>
        </w:rPr>
        <w:t>Criteria 3 –– Seeking new learning to remain current in field</w:t>
      </w:r>
    </w:p>
    <w:p w14:paraId="7480B347" w14:textId="77777777" w:rsidR="001F3C99" w:rsidRPr="0089784C" w:rsidRDefault="001F3C99" w:rsidP="001F3C99">
      <w:pPr>
        <w:outlineLvl w:val="3"/>
        <w:rPr>
          <w:rFonts w:ascii="Gill Sans" w:eastAsia="Times New Roman" w:hAnsi="Gill Sans" w:cs="Gill Sans"/>
          <w:bCs/>
          <w:u w:val="single"/>
        </w:rPr>
      </w:pPr>
    </w:p>
    <w:p w14:paraId="525FEDB5" w14:textId="77777777" w:rsidR="001F3C99" w:rsidRPr="0089784C" w:rsidRDefault="001F3C99" w:rsidP="001F3C99">
      <w:pPr>
        <w:outlineLvl w:val="3"/>
        <w:rPr>
          <w:rFonts w:ascii="Gill Sans" w:eastAsia="Times New Roman" w:hAnsi="Gill Sans" w:cs="Gill Sans"/>
          <w:bCs/>
          <w:u w:val="single"/>
        </w:rPr>
      </w:pPr>
      <w:r w:rsidRPr="0089784C">
        <w:rPr>
          <w:rFonts w:ascii="Gill Sans" w:eastAsia="Times New Roman" w:hAnsi="Gill Sans" w:cs="Gill Sans"/>
          <w:bCs/>
          <w:u w:val="single"/>
        </w:rPr>
        <w:t>Standard 3 Teaching as a Profession</w:t>
      </w:r>
    </w:p>
    <w:p w14:paraId="452F246D" w14:textId="77777777" w:rsidR="001F3C99" w:rsidRPr="0089784C" w:rsidRDefault="001F3C99" w:rsidP="0089784C">
      <w:pPr>
        <w:outlineLvl w:val="4"/>
        <w:rPr>
          <w:rFonts w:ascii="Gill Sans Light" w:eastAsia="Times New Roman" w:hAnsi="Gill Sans Light" w:cs="Gill Sans Light"/>
          <w:bCs/>
          <w:i/>
        </w:rPr>
      </w:pPr>
      <w:r w:rsidRPr="0089784C">
        <w:rPr>
          <w:rFonts w:ascii="Gill Sans Light" w:eastAsia="Times New Roman" w:hAnsi="Gill Sans Light" w:cs="Gill Sans Light"/>
          <w:bCs/>
          <w:i/>
        </w:rPr>
        <w:t xml:space="preserve">Criteria 1 </w:t>
      </w:r>
      <w:r w:rsidRPr="0089784C">
        <w:rPr>
          <w:rFonts w:ascii="Gill Sans Light" w:eastAsia="Times New Roman" w:hAnsi="Gill Sans Light" w:cs="Gill Sans Light" w:hint="eastAsia"/>
          <w:bCs/>
          <w:i/>
        </w:rPr>
        <w:t>—</w:t>
      </w:r>
      <w:r w:rsidRPr="0089784C">
        <w:rPr>
          <w:rFonts w:ascii="Gill Sans Light" w:eastAsia="Times New Roman" w:hAnsi="Gill Sans Light" w:cs="Gill Sans Light"/>
          <w:bCs/>
          <w:i/>
        </w:rPr>
        <w:t xml:space="preserve"> Advocating for diverse needs of each student</w:t>
      </w:r>
    </w:p>
    <w:p w14:paraId="4562D032" w14:textId="7DF390F3" w:rsidR="001F3C99" w:rsidRPr="0089784C" w:rsidRDefault="001F3C99" w:rsidP="0089784C">
      <w:pPr>
        <w:outlineLvl w:val="4"/>
        <w:rPr>
          <w:rFonts w:ascii="Gill Sans SemiBold Italic" w:eastAsia="Times New Roman" w:hAnsi="Gill Sans SemiBold Italic" w:cs="Gill Sans Light"/>
          <w:bCs/>
        </w:rPr>
      </w:pPr>
      <w:r w:rsidRPr="0089784C">
        <w:rPr>
          <w:rFonts w:ascii="Gill Sans SemiBold Italic" w:eastAsia="Times New Roman" w:hAnsi="Gill Sans SemiBold Italic" w:cs="Gill Sans Light"/>
          <w:bCs/>
        </w:rPr>
        <w:t xml:space="preserve">Criteria 2 — Collaborating in and contributing to school improvement. </w:t>
      </w:r>
      <w:r w:rsidRPr="0089784C">
        <w:rPr>
          <w:rFonts w:ascii="Gill Sans Light" w:eastAsia="Times New Roman" w:hAnsi="Gill Sans Light" w:cs="Gill Sans Light"/>
        </w:rPr>
        <w:t>Participating collaboratively and professionally in school activities and using appropriate and respectful verbal and written communication.</w:t>
      </w:r>
      <w:r w:rsidRPr="0089784C">
        <w:rPr>
          <w:rFonts w:ascii="Gill Sans" w:eastAsia="Times New Roman" w:hAnsi="Gill Sans" w:cs="Gill Sans"/>
          <w:bCs/>
          <w:u w:val="single"/>
        </w:rPr>
        <w:t xml:space="preserve"> </w:t>
      </w:r>
    </w:p>
    <w:p w14:paraId="7AD9E8D3" w14:textId="77777777" w:rsidR="001F3C99" w:rsidRPr="0089784C" w:rsidRDefault="001F3C99" w:rsidP="0089784C">
      <w:pPr>
        <w:outlineLvl w:val="4"/>
        <w:rPr>
          <w:rFonts w:ascii="Gill Sans Light" w:eastAsia="Times New Roman" w:hAnsi="Gill Sans Light" w:cs="Gill Sans Light"/>
          <w:bCs/>
          <w:i/>
        </w:rPr>
      </w:pPr>
      <w:r w:rsidRPr="0089784C">
        <w:rPr>
          <w:rFonts w:ascii="Gill Sans Light" w:eastAsia="Times New Roman" w:hAnsi="Gill Sans Light" w:cs="Gill Sans Light"/>
          <w:bCs/>
          <w:i/>
        </w:rPr>
        <w:t>Criteria 3 — Serving in formal and informal leadership roles</w:t>
      </w:r>
    </w:p>
    <w:p w14:paraId="14C5DE9E" w14:textId="77777777" w:rsidR="001F3C99" w:rsidRPr="0089784C" w:rsidRDefault="001F3C99" w:rsidP="0089784C">
      <w:pPr>
        <w:outlineLvl w:val="4"/>
        <w:rPr>
          <w:rFonts w:ascii="Gill Sans Light" w:eastAsia="Times New Roman" w:hAnsi="Gill Sans Light" w:cs="Gill Sans Light"/>
          <w:bCs/>
          <w:i/>
        </w:rPr>
      </w:pPr>
      <w:r w:rsidRPr="0089784C">
        <w:rPr>
          <w:rFonts w:ascii="Gill Sans Light" w:eastAsia="Times New Roman" w:hAnsi="Gill Sans Light" w:cs="Gill Sans Light"/>
          <w:bCs/>
          <w:i/>
        </w:rPr>
        <w:t>Criteria 4 –– Providing meaningful feedback to colleagues</w:t>
      </w:r>
    </w:p>
    <w:p w14:paraId="195B5357" w14:textId="77777777" w:rsidR="00002BA0" w:rsidRDefault="00002BA0" w:rsidP="00AB5AF7">
      <w:pPr>
        <w:rPr>
          <w:rFonts w:ascii="Gill Sans" w:hAnsi="Gill Sans" w:cs="Gill Sans"/>
        </w:rPr>
      </w:pPr>
    </w:p>
    <w:p w14:paraId="20261288" w14:textId="77777777" w:rsidR="002A6C6C" w:rsidRDefault="002A6C6C">
      <w:pPr>
        <w:rPr>
          <w:rFonts w:ascii="Gill Sans Light" w:hAnsi="Gill Sans Light" w:cs="Gill Sans Light"/>
          <w:b/>
          <w:sz w:val="22"/>
          <w:szCs w:val="22"/>
        </w:rPr>
      </w:pPr>
      <w:r>
        <w:rPr>
          <w:rFonts w:ascii="Gill Sans Light" w:hAnsi="Gill Sans Light" w:cs="Gill Sans Light"/>
          <w:b/>
          <w:sz w:val="22"/>
          <w:szCs w:val="22"/>
        </w:rPr>
        <w:br w:type="page"/>
      </w:r>
    </w:p>
    <w:p w14:paraId="5D78503F" w14:textId="270C5BAF" w:rsidR="00AB5AF7" w:rsidRPr="00646BD8" w:rsidRDefault="00646BD8" w:rsidP="00AB5AF7">
      <w:pPr>
        <w:rPr>
          <w:rFonts w:ascii="Gill Sans Light" w:hAnsi="Gill Sans Light" w:cs="Gill Sans Light"/>
          <w:b/>
          <w:sz w:val="22"/>
          <w:szCs w:val="22"/>
        </w:rPr>
      </w:pPr>
      <w:r>
        <w:rPr>
          <w:rFonts w:ascii="Gill Sans Light" w:hAnsi="Gill Sans Light" w:cs="Gill Sans Light"/>
          <w:b/>
          <w:sz w:val="22"/>
          <w:szCs w:val="22"/>
        </w:rPr>
        <w:lastRenderedPageBreak/>
        <w:t xml:space="preserve">PROFESSIONAL DEVELOPMENT </w:t>
      </w:r>
      <w:r w:rsidRPr="0089784C">
        <w:rPr>
          <w:rFonts w:ascii="Gill Sans Light" w:hAnsi="Gill Sans Light" w:cs="Gill Sans Light"/>
          <w:b/>
          <w:sz w:val="22"/>
          <w:szCs w:val="22"/>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084"/>
      </w:tblGrid>
      <w:tr w:rsidR="00AB5AF7" w:rsidRPr="00002BA0" w14:paraId="268436C4" w14:textId="77777777" w:rsidTr="000A00CF">
        <w:tc>
          <w:tcPr>
            <w:tcW w:w="4068" w:type="dxa"/>
          </w:tcPr>
          <w:p w14:paraId="2731C9D7" w14:textId="69B0C8AB" w:rsidR="00AB5AF7" w:rsidRPr="00002BA0" w:rsidRDefault="00D70F0A" w:rsidP="00060570">
            <w:pPr>
              <w:jc w:val="center"/>
              <w:rPr>
                <w:rFonts w:ascii="Gill Sans Light" w:hAnsi="Gill Sans Light" w:cs="Gill Sans Light"/>
                <w:sz w:val="22"/>
                <w:szCs w:val="22"/>
              </w:rPr>
            </w:pPr>
            <w:r>
              <w:rPr>
                <w:rFonts w:ascii="Gill Sans Light" w:hAnsi="Gill Sans Light" w:cs="Gill Sans Light"/>
                <w:sz w:val="22"/>
                <w:szCs w:val="22"/>
              </w:rPr>
              <w:t>Organization/Resource</w:t>
            </w:r>
          </w:p>
        </w:tc>
        <w:tc>
          <w:tcPr>
            <w:tcW w:w="6084" w:type="dxa"/>
          </w:tcPr>
          <w:p w14:paraId="3C190291" w14:textId="77777777" w:rsidR="00AB5AF7" w:rsidRPr="00002BA0" w:rsidRDefault="00AB5AF7" w:rsidP="000A00CF">
            <w:pPr>
              <w:jc w:val="center"/>
              <w:rPr>
                <w:rFonts w:ascii="Gill Sans Light" w:hAnsi="Gill Sans Light" w:cs="Gill Sans Light"/>
                <w:sz w:val="22"/>
                <w:szCs w:val="22"/>
              </w:rPr>
            </w:pPr>
            <w:r w:rsidRPr="00002BA0">
              <w:rPr>
                <w:rFonts w:ascii="Gill Sans Light" w:hAnsi="Gill Sans Light" w:cs="Gill Sans Light"/>
                <w:sz w:val="22"/>
                <w:szCs w:val="22"/>
              </w:rPr>
              <w:t>Web Site</w:t>
            </w:r>
          </w:p>
        </w:tc>
      </w:tr>
      <w:tr w:rsidR="00AB5AF7" w:rsidRPr="00002BA0" w14:paraId="0B44D47F" w14:textId="77777777" w:rsidTr="000A00CF">
        <w:tc>
          <w:tcPr>
            <w:tcW w:w="4068" w:type="dxa"/>
          </w:tcPr>
          <w:p w14:paraId="3935B89F" w14:textId="77777777" w:rsidR="00AB5AF7" w:rsidRPr="00002BA0" w:rsidRDefault="00AB5AF7" w:rsidP="000A00CF">
            <w:pPr>
              <w:pStyle w:val="Heading2"/>
              <w:spacing w:before="0"/>
              <w:rPr>
                <w:rFonts w:ascii="Gill Sans Light" w:eastAsiaTheme="minorHAnsi" w:hAnsi="Gill Sans Light" w:cs="Gill Sans Light"/>
                <w:color w:val="auto"/>
                <w:sz w:val="22"/>
                <w:szCs w:val="22"/>
              </w:rPr>
            </w:pPr>
            <w:r w:rsidRPr="00002BA0">
              <w:rPr>
                <w:rFonts w:ascii="Gill Sans Light" w:eastAsiaTheme="minorHAnsi" w:hAnsi="Gill Sans Light" w:cs="Gill Sans Light"/>
                <w:color w:val="auto"/>
                <w:sz w:val="22"/>
                <w:szCs w:val="22"/>
              </w:rPr>
              <w:t>The Carnegie Academy for the Scholarship of Teaching and Learning in K-12 Education</w:t>
            </w:r>
          </w:p>
          <w:p w14:paraId="5CF8872C" w14:textId="77777777" w:rsidR="00AB5AF7" w:rsidRPr="00002BA0" w:rsidRDefault="00AB5AF7" w:rsidP="000A00CF">
            <w:pPr>
              <w:rPr>
                <w:rFonts w:ascii="Gill Sans Light" w:hAnsi="Gill Sans Light" w:cs="Gill Sans Light"/>
                <w:sz w:val="22"/>
                <w:szCs w:val="22"/>
              </w:rPr>
            </w:pPr>
          </w:p>
        </w:tc>
        <w:tc>
          <w:tcPr>
            <w:tcW w:w="6084" w:type="dxa"/>
          </w:tcPr>
          <w:p w14:paraId="456693E7"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http://gallery.carnegiefoundation.org/gallery_of_tl/castl_k12.html</w:t>
            </w:r>
          </w:p>
        </w:tc>
      </w:tr>
      <w:tr w:rsidR="00646BD8" w:rsidRPr="00002BA0" w14:paraId="0952AD38" w14:textId="77777777" w:rsidTr="000A00CF">
        <w:tc>
          <w:tcPr>
            <w:tcW w:w="4068" w:type="dxa"/>
          </w:tcPr>
          <w:p w14:paraId="120505C0" w14:textId="65BA4EB8" w:rsidR="00646BD8" w:rsidRDefault="00646BD8" w:rsidP="000A00CF">
            <w:pPr>
              <w:rPr>
                <w:rFonts w:ascii="Gill Sans Light" w:hAnsi="Gill Sans Light" w:cs="Gill Sans Light"/>
                <w:sz w:val="22"/>
                <w:szCs w:val="22"/>
              </w:rPr>
            </w:pPr>
            <w:r>
              <w:rPr>
                <w:rFonts w:ascii="Gill Sans Light" w:hAnsi="Gill Sans Light" w:cs="Gill Sans Light"/>
                <w:sz w:val="22"/>
                <w:szCs w:val="22"/>
              </w:rPr>
              <w:t>Institute for Teachers of Color Committed to Racial Justice</w:t>
            </w:r>
          </w:p>
          <w:p w14:paraId="0134E0A1" w14:textId="77777777" w:rsidR="00646BD8" w:rsidRPr="00002BA0" w:rsidRDefault="00646BD8" w:rsidP="000A00CF">
            <w:pPr>
              <w:rPr>
                <w:rFonts w:ascii="Gill Sans Light" w:hAnsi="Gill Sans Light" w:cs="Gill Sans Light"/>
                <w:sz w:val="22"/>
                <w:szCs w:val="22"/>
              </w:rPr>
            </w:pPr>
          </w:p>
        </w:tc>
        <w:tc>
          <w:tcPr>
            <w:tcW w:w="6084" w:type="dxa"/>
          </w:tcPr>
          <w:p w14:paraId="649A2A39" w14:textId="7BD769DC" w:rsidR="00646BD8" w:rsidRPr="00002BA0" w:rsidRDefault="00646BD8" w:rsidP="000A00CF">
            <w:pPr>
              <w:rPr>
                <w:rFonts w:ascii="Gill Sans Light" w:hAnsi="Gill Sans Light" w:cs="Gill Sans Light"/>
                <w:sz w:val="22"/>
                <w:szCs w:val="22"/>
              </w:rPr>
            </w:pPr>
            <w:r w:rsidRPr="00646BD8">
              <w:rPr>
                <w:rFonts w:ascii="Gill Sans Light" w:hAnsi="Gill Sans Light" w:cs="Gill Sans Light"/>
                <w:sz w:val="22"/>
                <w:szCs w:val="22"/>
              </w:rPr>
              <w:t>http://www.instituteforteachersofcolor.org/</w:t>
            </w:r>
          </w:p>
        </w:tc>
      </w:tr>
      <w:tr w:rsidR="00AB5AF7" w:rsidRPr="00002BA0" w14:paraId="665AF787" w14:textId="77777777" w:rsidTr="000A00CF">
        <w:tc>
          <w:tcPr>
            <w:tcW w:w="4068" w:type="dxa"/>
          </w:tcPr>
          <w:p w14:paraId="6A98BBDD"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National Board for Professional Teaching Standards</w:t>
            </w:r>
          </w:p>
          <w:p w14:paraId="006C022D" w14:textId="77777777" w:rsidR="00AB5AF7" w:rsidRPr="00002BA0" w:rsidRDefault="00AB5AF7" w:rsidP="000A00CF">
            <w:pPr>
              <w:rPr>
                <w:rFonts w:ascii="Gill Sans Light" w:hAnsi="Gill Sans Light" w:cs="Gill Sans Light"/>
                <w:sz w:val="22"/>
                <w:szCs w:val="22"/>
              </w:rPr>
            </w:pPr>
          </w:p>
        </w:tc>
        <w:tc>
          <w:tcPr>
            <w:tcW w:w="6084" w:type="dxa"/>
          </w:tcPr>
          <w:p w14:paraId="4A9C399C"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www.nbpts.org</w:t>
            </w:r>
          </w:p>
        </w:tc>
      </w:tr>
      <w:tr w:rsidR="00AB5AF7" w:rsidRPr="00002BA0" w14:paraId="7EA58126" w14:textId="77777777" w:rsidTr="000A00CF">
        <w:tc>
          <w:tcPr>
            <w:tcW w:w="4068" w:type="dxa"/>
          </w:tcPr>
          <w:p w14:paraId="4AD6E3E3"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National Center for Research on Teacher Learning</w:t>
            </w:r>
          </w:p>
          <w:p w14:paraId="30F1603F" w14:textId="77777777" w:rsidR="00AB5AF7" w:rsidRPr="00002BA0" w:rsidRDefault="00AB5AF7" w:rsidP="000A00CF">
            <w:pPr>
              <w:rPr>
                <w:rFonts w:ascii="Gill Sans Light" w:hAnsi="Gill Sans Light" w:cs="Gill Sans Light"/>
                <w:sz w:val="22"/>
                <w:szCs w:val="22"/>
              </w:rPr>
            </w:pPr>
          </w:p>
        </w:tc>
        <w:tc>
          <w:tcPr>
            <w:tcW w:w="6084" w:type="dxa"/>
          </w:tcPr>
          <w:p w14:paraId="37061021"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http://ncrtl.msu.edu</w:t>
            </w:r>
          </w:p>
        </w:tc>
      </w:tr>
      <w:tr w:rsidR="00AB5AF7" w:rsidRPr="00002BA0" w14:paraId="40A6E53D" w14:textId="77777777" w:rsidTr="000A00CF">
        <w:tc>
          <w:tcPr>
            <w:tcW w:w="4068" w:type="dxa"/>
          </w:tcPr>
          <w:p w14:paraId="51987E0F"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Race and Pedagogy Journal</w:t>
            </w:r>
          </w:p>
          <w:p w14:paraId="6228D792" w14:textId="77777777" w:rsidR="00AB5AF7" w:rsidRPr="00002BA0" w:rsidRDefault="00AB5AF7" w:rsidP="000A00CF">
            <w:pPr>
              <w:rPr>
                <w:rFonts w:ascii="Gill Sans Light" w:hAnsi="Gill Sans Light" w:cs="Gill Sans Light"/>
                <w:sz w:val="22"/>
                <w:szCs w:val="22"/>
              </w:rPr>
            </w:pPr>
          </w:p>
        </w:tc>
        <w:tc>
          <w:tcPr>
            <w:tcW w:w="6084" w:type="dxa"/>
          </w:tcPr>
          <w:p w14:paraId="37276DAE" w14:textId="0BF6F3FB" w:rsidR="00AB5AF7" w:rsidRPr="00002BA0" w:rsidRDefault="00780505" w:rsidP="000A00CF">
            <w:pPr>
              <w:rPr>
                <w:rFonts w:ascii="Gill Sans Light" w:hAnsi="Gill Sans Light" w:cs="Gill Sans Light"/>
                <w:color w:val="000000" w:themeColor="text1"/>
                <w:sz w:val="22"/>
                <w:szCs w:val="22"/>
              </w:rPr>
            </w:pPr>
            <w:hyperlink r:id="rId12" w:history="1">
              <w:r w:rsidR="00836CC3" w:rsidRPr="00002BA0">
                <w:rPr>
                  <w:rStyle w:val="Hyperlink"/>
                  <w:rFonts w:ascii="Gill Sans Light" w:hAnsi="Gill Sans Light" w:cs="Gill Sans Light"/>
                  <w:color w:val="000000" w:themeColor="text1"/>
                  <w:sz w:val="22"/>
                  <w:szCs w:val="22"/>
                  <w:u w:val="none"/>
                </w:rPr>
                <w:t>https://www.pugetsound.edu/academics/academic-resources/race-pedagogy-institute/race-and-pedagogy-journal/</w:t>
              </w:r>
            </w:hyperlink>
          </w:p>
          <w:p w14:paraId="53E2D8E0" w14:textId="77777777" w:rsidR="00836CC3" w:rsidRPr="00002BA0" w:rsidRDefault="00836CC3" w:rsidP="000A00CF">
            <w:pPr>
              <w:rPr>
                <w:rFonts w:ascii="Gill Sans Light" w:hAnsi="Gill Sans Light" w:cs="Gill Sans Light"/>
                <w:sz w:val="22"/>
                <w:szCs w:val="22"/>
              </w:rPr>
            </w:pPr>
          </w:p>
        </w:tc>
      </w:tr>
      <w:tr w:rsidR="00AB5AF7" w:rsidRPr="00002BA0" w14:paraId="6B55A690" w14:textId="77777777" w:rsidTr="000A00CF">
        <w:tc>
          <w:tcPr>
            <w:tcW w:w="4068" w:type="dxa"/>
          </w:tcPr>
          <w:p w14:paraId="5DB52329"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Rethinking Schools</w:t>
            </w:r>
          </w:p>
          <w:p w14:paraId="0912B91C" w14:textId="77777777" w:rsidR="00AB5AF7" w:rsidRPr="00002BA0" w:rsidRDefault="00AB5AF7" w:rsidP="000A00CF">
            <w:pPr>
              <w:rPr>
                <w:rFonts w:ascii="Gill Sans Light" w:hAnsi="Gill Sans Light" w:cs="Gill Sans Light"/>
                <w:sz w:val="22"/>
                <w:szCs w:val="22"/>
              </w:rPr>
            </w:pPr>
          </w:p>
        </w:tc>
        <w:tc>
          <w:tcPr>
            <w:tcW w:w="6084" w:type="dxa"/>
          </w:tcPr>
          <w:p w14:paraId="2E541927"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https://rethinkingschools.org/</w:t>
            </w:r>
          </w:p>
        </w:tc>
      </w:tr>
      <w:tr w:rsidR="00BA5195" w:rsidRPr="00002BA0" w14:paraId="60F43F9A" w14:textId="77777777" w:rsidTr="000A00CF">
        <w:tc>
          <w:tcPr>
            <w:tcW w:w="4068" w:type="dxa"/>
          </w:tcPr>
          <w:p w14:paraId="1538DD9A" w14:textId="419A0A94" w:rsidR="00BA5195" w:rsidRDefault="00BA5195" w:rsidP="000A00CF">
            <w:pPr>
              <w:rPr>
                <w:rFonts w:ascii="Gill Sans Light" w:hAnsi="Gill Sans Light" w:cs="Gill Sans Light"/>
                <w:sz w:val="22"/>
                <w:szCs w:val="22"/>
              </w:rPr>
            </w:pPr>
            <w:r>
              <w:rPr>
                <w:rFonts w:ascii="Gill Sans Light" w:hAnsi="Gill Sans Light" w:cs="Gill Sans Light"/>
                <w:sz w:val="22"/>
                <w:szCs w:val="22"/>
              </w:rPr>
              <w:t>Teacher Testimony Project</w:t>
            </w:r>
          </w:p>
          <w:p w14:paraId="4669167B" w14:textId="77777777" w:rsidR="00BA5195" w:rsidRPr="00002BA0" w:rsidRDefault="00BA5195" w:rsidP="000A00CF">
            <w:pPr>
              <w:rPr>
                <w:rFonts w:ascii="Gill Sans Light" w:hAnsi="Gill Sans Light" w:cs="Gill Sans Light"/>
                <w:sz w:val="22"/>
                <w:szCs w:val="22"/>
              </w:rPr>
            </w:pPr>
          </w:p>
        </w:tc>
        <w:tc>
          <w:tcPr>
            <w:tcW w:w="6084" w:type="dxa"/>
          </w:tcPr>
          <w:p w14:paraId="48904001" w14:textId="590AEA33" w:rsidR="00BA5195" w:rsidRPr="00002BA0" w:rsidRDefault="00BA5195" w:rsidP="000A00CF">
            <w:pPr>
              <w:rPr>
                <w:rFonts w:ascii="Gill Sans Light" w:hAnsi="Gill Sans Light" w:cs="Gill Sans Light"/>
                <w:sz w:val="22"/>
                <w:szCs w:val="22"/>
              </w:rPr>
            </w:pPr>
            <w:r w:rsidRPr="00BA5195">
              <w:rPr>
                <w:rFonts w:ascii="Gill Sans Light" w:hAnsi="Gill Sans Light" w:cs="Gill Sans Light"/>
                <w:sz w:val="22"/>
                <w:szCs w:val="22"/>
              </w:rPr>
              <w:t>http://teachertestimonyproject.com/</w:t>
            </w:r>
          </w:p>
        </w:tc>
      </w:tr>
      <w:tr w:rsidR="00AB5AF7" w:rsidRPr="00002BA0" w14:paraId="2D79CBCD" w14:textId="77777777" w:rsidTr="000A00CF">
        <w:tc>
          <w:tcPr>
            <w:tcW w:w="4068" w:type="dxa"/>
          </w:tcPr>
          <w:p w14:paraId="6F7F2CDC" w14:textId="0E5E0210"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Teaching Tolerance</w:t>
            </w:r>
          </w:p>
        </w:tc>
        <w:tc>
          <w:tcPr>
            <w:tcW w:w="6084" w:type="dxa"/>
          </w:tcPr>
          <w:p w14:paraId="7CE8E6B5" w14:textId="77777777" w:rsidR="00AB5AF7" w:rsidRPr="00002BA0" w:rsidRDefault="00AB5AF7" w:rsidP="000A00CF">
            <w:pPr>
              <w:rPr>
                <w:rFonts w:ascii="Gill Sans Light" w:hAnsi="Gill Sans Light" w:cs="Gill Sans Light"/>
                <w:sz w:val="22"/>
                <w:szCs w:val="22"/>
              </w:rPr>
            </w:pPr>
            <w:r w:rsidRPr="00002BA0">
              <w:rPr>
                <w:rFonts w:ascii="Gill Sans Light" w:hAnsi="Gill Sans Light" w:cs="Gill Sans Light"/>
                <w:sz w:val="22"/>
                <w:szCs w:val="22"/>
              </w:rPr>
              <w:t>www.teachingtolerance.org</w:t>
            </w:r>
          </w:p>
          <w:p w14:paraId="0D9BCFA6" w14:textId="77777777" w:rsidR="00AB5AF7" w:rsidRPr="00002BA0" w:rsidRDefault="00AB5AF7" w:rsidP="000A00CF">
            <w:pPr>
              <w:rPr>
                <w:rFonts w:ascii="Gill Sans Light" w:hAnsi="Gill Sans Light" w:cs="Gill Sans Light"/>
                <w:sz w:val="22"/>
                <w:szCs w:val="22"/>
              </w:rPr>
            </w:pPr>
          </w:p>
        </w:tc>
      </w:tr>
      <w:tr w:rsidR="00BA5195" w:rsidRPr="00002BA0" w14:paraId="69DE2A43" w14:textId="77777777" w:rsidTr="000A00CF">
        <w:tc>
          <w:tcPr>
            <w:tcW w:w="4068" w:type="dxa"/>
          </w:tcPr>
          <w:p w14:paraId="6F7C39B8" w14:textId="0BBF4487" w:rsidR="00BA5195" w:rsidRDefault="00BA5195" w:rsidP="000A00CF">
            <w:pPr>
              <w:rPr>
                <w:rFonts w:ascii="Gill Sans Light" w:hAnsi="Gill Sans Light" w:cs="Gill Sans Light"/>
                <w:sz w:val="22"/>
                <w:szCs w:val="22"/>
              </w:rPr>
            </w:pPr>
            <w:r>
              <w:rPr>
                <w:rFonts w:ascii="Gill Sans Light" w:hAnsi="Gill Sans Light" w:cs="Gill Sans Light"/>
                <w:sz w:val="22"/>
                <w:szCs w:val="22"/>
              </w:rPr>
              <w:t>Text Set</w:t>
            </w:r>
          </w:p>
          <w:p w14:paraId="3D44C337" w14:textId="77777777" w:rsidR="00BA5195" w:rsidRDefault="00BA5195" w:rsidP="000A00CF">
            <w:pPr>
              <w:rPr>
                <w:rFonts w:ascii="Gill Sans Light" w:hAnsi="Gill Sans Light" w:cs="Gill Sans Light"/>
                <w:sz w:val="22"/>
                <w:szCs w:val="22"/>
              </w:rPr>
            </w:pPr>
            <w:r>
              <w:rPr>
                <w:rFonts w:ascii="Gill Sans Light" w:hAnsi="Gill Sans Light" w:cs="Gill Sans Light"/>
                <w:sz w:val="22"/>
                <w:szCs w:val="22"/>
              </w:rPr>
              <w:t>Professional Development Resources</w:t>
            </w:r>
          </w:p>
          <w:p w14:paraId="434C1649" w14:textId="0427372C" w:rsidR="00BA5195" w:rsidRPr="00002BA0" w:rsidRDefault="00BA5195" w:rsidP="000A00CF">
            <w:pPr>
              <w:rPr>
                <w:rFonts w:ascii="Gill Sans Light" w:hAnsi="Gill Sans Light" w:cs="Gill Sans Light"/>
                <w:sz w:val="22"/>
                <w:szCs w:val="22"/>
              </w:rPr>
            </w:pPr>
          </w:p>
        </w:tc>
        <w:tc>
          <w:tcPr>
            <w:tcW w:w="6084" w:type="dxa"/>
          </w:tcPr>
          <w:p w14:paraId="58FFD6BE" w14:textId="58144A4E" w:rsidR="00BA5195" w:rsidRPr="00002BA0" w:rsidRDefault="00BA5195" w:rsidP="000A00CF">
            <w:pPr>
              <w:rPr>
                <w:rFonts w:ascii="Gill Sans Light" w:hAnsi="Gill Sans Light" w:cs="Gill Sans Light"/>
                <w:sz w:val="22"/>
                <w:szCs w:val="22"/>
              </w:rPr>
            </w:pPr>
            <w:r w:rsidRPr="00BA5195">
              <w:rPr>
                <w:rFonts w:ascii="Gill Sans Light" w:hAnsi="Gill Sans Light" w:cs="Gill Sans Light"/>
                <w:sz w:val="22"/>
                <w:szCs w:val="22"/>
              </w:rPr>
              <w:t>http://research.pugetsound.edu/2018rpncprek-12</w:t>
            </w:r>
          </w:p>
        </w:tc>
      </w:tr>
      <w:tr w:rsidR="00BA5195" w:rsidRPr="00002BA0" w14:paraId="66F476E2" w14:textId="77777777" w:rsidTr="000A00CF">
        <w:tc>
          <w:tcPr>
            <w:tcW w:w="4068" w:type="dxa"/>
          </w:tcPr>
          <w:p w14:paraId="1D736A28" w14:textId="01FC0B29" w:rsidR="00BA5195" w:rsidRDefault="00BA5195" w:rsidP="000A00CF">
            <w:pPr>
              <w:rPr>
                <w:rFonts w:ascii="Gill Sans Light" w:hAnsi="Gill Sans Light" w:cs="Gill Sans Light"/>
                <w:sz w:val="22"/>
                <w:szCs w:val="22"/>
              </w:rPr>
            </w:pPr>
            <w:r>
              <w:rPr>
                <w:rFonts w:ascii="Gill Sans Light" w:hAnsi="Gill Sans Light" w:cs="Gill Sans Light"/>
                <w:sz w:val="22"/>
                <w:szCs w:val="22"/>
              </w:rPr>
              <w:t>Text Set</w:t>
            </w:r>
          </w:p>
          <w:p w14:paraId="21778A29" w14:textId="77777777" w:rsidR="00BA5195" w:rsidRDefault="00BA5195" w:rsidP="000A00CF">
            <w:pPr>
              <w:rPr>
                <w:rFonts w:ascii="Gill Sans Light" w:hAnsi="Gill Sans Light" w:cs="Gill Sans Light"/>
                <w:sz w:val="22"/>
                <w:szCs w:val="22"/>
              </w:rPr>
            </w:pPr>
            <w:r>
              <w:rPr>
                <w:rFonts w:ascii="Gill Sans Light" w:hAnsi="Gill Sans Light" w:cs="Gill Sans Light"/>
                <w:sz w:val="22"/>
                <w:szCs w:val="22"/>
              </w:rPr>
              <w:t>Race and Racism</w:t>
            </w:r>
          </w:p>
          <w:p w14:paraId="04E56CA9" w14:textId="77777777" w:rsidR="00BA5195" w:rsidRPr="00002BA0" w:rsidRDefault="00BA5195" w:rsidP="000A00CF">
            <w:pPr>
              <w:rPr>
                <w:rFonts w:ascii="Gill Sans Light" w:hAnsi="Gill Sans Light" w:cs="Gill Sans Light"/>
                <w:sz w:val="22"/>
                <w:szCs w:val="22"/>
              </w:rPr>
            </w:pPr>
          </w:p>
        </w:tc>
        <w:tc>
          <w:tcPr>
            <w:tcW w:w="6084" w:type="dxa"/>
          </w:tcPr>
          <w:p w14:paraId="1EF56D64" w14:textId="77777777" w:rsidR="00D70F0A" w:rsidRDefault="00D70F0A" w:rsidP="000A00CF">
            <w:pPr>
              <w:rPr>
                <w:rFonts w:ascii="Gill Sans Light" w:hAnsi="Gill Sans Light" w:cs="Gill Sans Light"/>
                <w:sz w:val="22"/>
                <w:szCs w:val="22"/>
              </w:rPr>
            </w:pPr>
            <w:r w:rsidRPr="00BA5195">
              <w:rPr>
                <w:rFonts w:ascii="Gill Sans Light" w:hAnsi="Gill Sans Light" w:cs="Gill Sans Light"/>
                <w:sz w:val="22"/>
                <w:szCs w:val="22"/>
              </w:rPr>
              <w:t>http://research.pugetsound.edu/c.php?g=866878&amp;p=6223404</w:t>
            </w:r>
          </w:p>
          <w:p w14:paraId="70863036" w14:textId="4BD8CF20" w:rsidR="00BA5195" w:rsidRPr="00002BA0" w:rsidRDefault="00BA5195" w:rsidP="000A00CF">
            <w:pPr>
              <w:rPr>
                <w:rFonts w:ascii="Gill Sans Light" w:hAnsi="Gill Sans Light" w:cs="Gill Sans Light"/>
                <w:sz w:val="22"/>
                <w:szCs w:val="22"/>
              </w:rPr>
            </w:pPr>
          </w:p>
        </w:tc>
      </w:tr>
      <w:tr w:rsidR="00BA5195" w:rsidRPr="00002BA0" w14:paraId="0091B0F0" w14:textId="77777777" w:rsidTr="000A00CF">
        <w:tc>
          <w:tcPr>
            <w:tcW w:w="4068" w:type="dxa"/>
          </w:tcPr>
          <w:p w14:paraId="1201EBFA" w14:textId="22FE0A95" w:rsidR="00BA5195" w:rsidRDefault="00BA5195" w:rsidP="000A00CF">
            <w:pPr>
              <w:rPr>
                <w:rFonts w:ascii="Gill Sans Light" w:hAnsi="Gill Sans Light" w:cs="Gill Sans Light"/>
                <w:sz w:val="22"/>
                <w:szCs w:val="22"/>
              </w:rPr>
            </w:pPr>
            <w:r>
              <w:rPr>
                <w:rFonts w:ascii="Gill Sans Light" w:hAnsi="Gill Sans Light" w:cs="Gill Sans Light"/>
                <w:sz w:val="22"/>
                <w:szCs w:val="22"/>
              </w:rPr>
              <w:t>Text Set</w:t>
            </w:r>
          </w:p>
          <w:p w14:paraId="5456DA35" w14:textId="77777777" w:rsidR="00BA5195" w:rsidRDefault="00BA5195" w:rsidP="000A00CF">
            <w:pPr>
              <w:rPr>
                <w:rFonts w:ascii="Gill Sans Light" w:hAnsi="Gill Sans Light" w:cs="Gill Sans Light"/>
                <w:sz w:val="22"/>
                <w:szCs w:val="22"/>
              </w:rPr>
            </w:pPr>
            <w:r>
              <w:rPr>
                <w:rFonts w:ascii="Gill Sans Light" w:hAnsi="Gill Sans Light" w:cs="Gill Sans Light"/>
                <w:sz w:val="22"/>
                <w:szCs w:val="22"/>
              </w:rPr>
              <w:t>Immigration &amp; Refugee Expereinces</w:t>
            </w:r>
          </w:p>
          <w:p w14:paraId="320D8EC5" w14:textId="77777777" w:rsidR="00BA5195" w:rsidRPr="00002BA0" w:rsidRDefault="00BA5195" w:rsidP="000A00CF">
            <w:pPr>
              <w:rPr>
                <w:rFonts w:ascii="Gill Sans Light" w:hAnsi="Gill Sans Light" w:cs="Gill Sans Light"/>
                <w:sz w:val="22"/>
                <w:szCs w:val="22"/>
              </w:rPr>
            </w:pPr>
          </w:p>
        </w:tc>
        <w:tc>
          <w:tcPr>
            <w:tcW w:w="6084" w:type="dxa"/>
          </w:tcPr>
          <w:p w14:paraId="4D2ADDF4" w14:textId="578EE799" w:rsidR="00BA5195" w:rsidRPr="00002BA0" w:rsidRDefault="00D70F0A" w:rsidP="000A00CF">
            <w:pPr>
              <w:rPr>
                <w:rFonts w:ascii="Gill Sans Light" w:hAnsi="Gill Sans Light" w:cs="Gill Sans Light"/>
                <w:sz w:val="22"/>
                <w:szCs w:val="22"/>
              </w:rPr>
            </w:pPr>
            <w:r w:rsidRPr="00BA5195">
              <w:rPr>
                <w:rFonts w:ascii="Gill Sans Light" w:hAnsi="Gill Sans Light" w:cs="Gill Sans Light"/>
                <w:sz w:val="22"/>
                <w:szCs w:val="22"/>
              </w:rPr>
              <w:t>http://research.pugetsound.edu/c.php?g=866878&amp;p=6223334</w:t>
            </w:r>
          </w:p>
        </w:tc>
      </w:tr>
    </w:tbl>
    <w:p w14:paraId="0C733109" w14:textId="77777777" w:rsidR="00C35FC6" w:rsidRDefault="00C35FC6" w:rsidP="00AB5AF7">
      <w:pPr>
        <w:rPr>
          <w:rFonts w:ascii="Gill Sans Light" w:hAnsi="Gill Sans Light" w:cs="Gill Sans Light"/>
          <w:b/>
          <w:sz w:val="22"/>
          <w:szCs w:val="22"/>
        </w:rPr>
      </w:pPr>
    </w:p>
    <w:p w14:paraId="114C4132" w14:textId="56712448" w:rsidR="003A51A2" w:rsidRPr="0089784C" w:rsidRDefault="003A51A2" w:rsidP="00AB5AF7">
      <w:pPr>
        <w:rPr>
          <w:rFonts w:ascii="Gill Sans Light" w:hAnsi="Gill Sans Light" w:cs="Gill Sans Light"/>
          <w:b/>
          <w:sz w:val="22"/>
          <w:szCs w:val="22"/>
        </w:rPr>
      </w:pPr>
      <w:r w:rsidRPr="0089784C">
        <w:rPr>
          <w:rFonts w:ascii="Gill Sans Light" w:hAnsi="Gill Sans Light" w:cs="Gill Sans Light"/>
          <w:b/>
          <w:sz w:val="22"/>
          <w:szCs w:val="22"/>
        </w:rPr>
        <w:t>RESOURCES</w:t>
      </w:r>
    </w:p>
    <w:p w14:paraId="59C37DD0" w14:textId="5F51FE02" w:rsidR="003A51A2" w:rsidRPr="0089784C" w:rsidRDefault="003A51A2" w:rsidP="0089784C">
      <w:pPr>
        <w:rPr>
          <w:rFonts w:ascii="Gill Sans Light" w:hAnsi="Gill Sans Light" w:cs="Gill Sans Light"/>
          <w:i/>
        </w:rPr>
      </w:pPr>
      <w:r w:rsidRPr="0089784C">
        <w:rPr>
          <w:rFonts w:ascii="Gill Sans Light" w:hAnsi="Gill Sans Light" w:cs="Gill Sans Light"/>
        </w:rPr>
        <w:t>Sensory, O. &amp; Diangleo, R.</w:t>
      </w:r>
      <w:r w:rsidR="00CE344E" w:rsidRPr="0089784C">
        <w:rPr>
          <w:rFonts w:ascii="Gill Sans Light" w:hAnsi="Gill Sans Light" w:cs="Gill Sans Light"/>
        </w:rPr>
        <w:t xml:space="preserve"> (2017)</w:t>
      </w:r>
      <w:r w:rsidRPr="0089784C">
        <w:rPr>
          <w:rFonts w:ascii="Gill Sans Light" w:hAnsi="Gill Sans Light" w:cs="Gill Sans Light"/>
        </w:rPr>
        <w:t xml:space="preserve"> </w:t>
      </w:r>
      <w:r w:rsidRPr="0089784C">
        <w:rPr>
          <w:rFonts w:ascii="Gill Sans Light" w:hAnsi="Gill Sans Light" w:cs="Gill Sans Light"/>
          <w:i/>
        </w:rPr>
        <w:t>Is Everyone Really Equal?</w:t>
      </w:r>
      <w:r w:rsidR="0009087A">
        <w:rPr>
          <w:rFonts w:ascii="Gill Sans Light" w:hAnsi="Gill Sans Light" w:cs="Gill Sans Light"/>
          <w:i/>
        </w:rPr>
        <w:t xml:space="preserve"> An Introfuctionto Key Concepts in Social Justice Education. </w:t>
      </w:r>
      <w:r w:rsidR="0009087A" w:rsidRPr="0009087A">
        <w:rPr>
          <w:rFonts w:ascii="Gill Sans Light" w:hAnsi="Gill Sans Light" w:cs="Gill Sans Light"/>
        </w:rPr>
        <w:t>Teachers College Press.</w:t>
      </w:r>
    </w:p>
    <w:p w14:paraId="1EE34EA1" w14:textId="77777777" w:rsidR="003A51A2" w:rsidRPr="00297E0E" w:rsidRDefault="003A51A2" w:rsidP="0089784C">
      <w:pPr>
        <w:pStyle w:val="ListParagraph"/>
        <w:ind w:left="360"/>
        <w:rPr>
          <w:rFonts w:ascii="Gill Sans Light" w:hAnsi="Gill Sans Light" w:cs="Gill Sans Light"/>
          <w:i/>
        </w:rPr>
      </w:pPr>
    </w:p>
    <w:p w14:paraId="5532956D" w14:textId="3D5AE0EA" w:rsidR="00C35FC6" w:rsidRPr="0015686F" w:rsidRDefault="003A51A2" w:rsidP="0015686F">
      <w:pPr>
        <w:rPr>
          <w:rFonts w:ascii="Gill Sans Light" w:hAnsi="Gill Sans Light" w:cs="Gill Sans Light"/>
          <w:i/>
        </w:rPr>
      </w:pPr>
      <w:r w:rsidRPr="0089784C">
        <w:rPr>
          <w:rFonts w:ascii="Gill Sans Light" w:hAnsi="Gill Sans Light" w:cs="Gill Sans Light"/>
        </w:rPr>
        <w:t>Moore, E., Michael, A. and Penick-Parks, M.</w:t>
      </w:r>
      <w:r w:rsidR="00ED6891">
        <w:rPr>
          <w:rFonts w:ascii="Gill Sans Light" w:hAnsi="Gill Sans Light" w:cs="Gill Sans Light"/>
        </w:rPr>
        <w:t xml:space="preserve"> </w:t>
      </w:r>
      <w:r w:rsidR="00CE344E" w:rsidRPr="0089784C">
        <w:rPr>
          <w:rFonts w:ascii="Gill Sans Light" w:hAnsi="Gill Sans Light" w:cs="Gill Sans Light"/>
        </w:rPr>
        <w:t>(2018)</w:t>
      </w:r>
      <w:r w:rsidRPr="0089784C">
        <w:rPr>
          <w:rFonts w:ascii="Gill Sans Light" w:hAnsi="Gill Sans Light" w:cs="Gill Sans Light"/>
        </w:rPr>
        <w:t xml:space="preserve"> </w:t>
      </w:r>
      <w:r w:rsidRPr="0089784C">
        <w:rPr>
          <w:rFonts w:ascii="Gill Sans Light" w:hAnsi="Gill Sans Light" w:cs="Gill Sans Light"/>
          <w:i/>
        </w:rPr>
        <w:t>The Guide for White Women who Teach Black Boys.</w:t>
      </w:r>
      <w:r w:rsidR="005F011B" w:rsidRPr="0089784C">
        <w:rPr>
          <w:rFonts w:ascii="Gill Sans Light" w:hAnsi="Gill Sans Light" w:cs="Gill Sans Light"/>
        </w:rPr>
        <w:t xml:space="preserve"> </w:t>
      </w:r>
    </w:p>
    <w:p w14:paraId="3BBE8D93" w14:textId="179C5493" w:rsidR="003A51A2" w:rsidRPr="0089784C" w:rsidRDefault="005F011B" w:rsidP="0089784C">
      <w:pPr>
        <w:ind w:firstLine="720"/>
        <w:rPr>
          <w:rFonts w:ascii="Gill Sans Light" w:hAnsi="Gill Sans Light" w:cs="Gill Sans Light"/>
          <w:i/>
        </w:rPr>
      </w:pPr>
      <w:r w:rsidRPr="0089784C">
        <w:rPr>
          <w:rFonts w:ascii="Gill Sans Light" w:hAnsi="Gill Sans Light" w:cs="Gill Sans Light"/>
        </w:rPr>
        <w:t>Corwin Press.</w:t>
      </w:r>
    </w:p>
    <w:p w14:paraId="4D89BEBD" w14:textId="77777777" w:rsidR="003A51A2" w:rsidRPr="00060570" w:rsidRDefault="003A51A2" w:rsidP="00060570">
      <w:pPr>
        <w:rPr>
          <w:rFonts w:ascii="Gill Sans Light" w:hAnsi="Gill Sans Light" w:cs="Gill Sans Light"/>
        </w:rPr>
      </w:pPr>
    </w:p>
    <w:p w14:paraId="6A205942" w14:textId="286DC2A0" w:rsidR="003A51A2" w:rsidRPr="0089784C" w:rsidRDefault="003A51A2" w:rsidP="0089784C">
      <w:pPr>
        <w:rPr>
          <w:rFonts w:ascii="Gill Sans Light" w:hAnsi="Gill Sans Light" w:cs="Gill Sans Light"/>
          <w:i/>
        </w:rPr>
      </w:pPr>
      <w:r w:rsidRPr="0089784C">
        <w:rPr>
          <w:rFonts w:ascii="Gill Sans Light" w:hAnsi="Gill Sans Light" w:cs="Gill Sans Light"/>
        </w:rPr>
        <w:t xml:space="preserve">Irving, D. </w:t>
      </w:r>
      <w:r w:rsidR="003C1CA7" w:rsidRPr="0089784C">
        <w:rPr>
          <w:rFonts w:ascii="Gill Sans Light" w:hAnsi="Gill Sans Light" w:cs="Gill Sans Light"/>
        </w:rPr>
        <w:t>(</w:t>
      </w:r>
      <w:r w:rsidR="005F011B" w:rsidRPr="0089784C">
        <w:rPr>
          <w:rFonts w:ascii="Gill Sans Light" w:hAnsi="Gill Sans Light" w:cs="Gill Sans Light"/>
        </w:rPr>
        <w:t xml:space="preserve">2014). </w:t>
      </w:r>
      <w:r w:rsidRPr="0089784C">
        <w:rPr>
          <w:rFonts w:ascii="Gill Sans Light" w:hAnsi="Gill Sans Light" w:cs="Gill Sans Light"/>
          <w:i/>
        </w:rPr>
        <w:t>Waking up White, and Finding Myself in the Story of Race</w:t>
      </w:r>
      <w:r w:rsidR="005F011B" w:rsidRPr="0089784C">
        <w:rPr>
          <w:rFonts w:ascii="Gill Sans Light" w:hAnsi="Gill Sans Light" w:cs="Gill Sans Light"/>
          <w:i/>
        </w:rPr>
        <w:t>.</w:t>
      </w:r>
      <w:r w:rsidR="005F011B" w:rsidRPr="0089784C">
        <w:rPr>
          <w:rFonts w:ascii="Gill Sans Light" w:hAnsi="Gill Sans Light" w:cs="Gill Sans Light"/>
        </w:rPr>
        <w:t xml:space="preserve"> Elephant Room Press.</w:t>
      </w:r>
    </w:p>
    <w:p w14:paraId="12B6D63E" w14:textId="77777777" w:rsidR="003A51A2" w:rsidRPr="0089784C" w:rsidRDefault="003A51A2" w:rsidP="0089784C">
      <w:pPr>
        <w:rPr>
          <w:rFonts w:ascii="Gill Sans Light" w:hAnsi="Gill Sans Light" w:cs="Gill Sans Light"/>
          <w:i/>
        </w:rPr>
      </w:pPr>
    </w:p>
    <w:p w14:paraId="760D2FF6" w14:textId="21C430D6" w:rsidR="003A51A2" w:rsidRPr="0089784C" w:rsidRDefault="003A51A2" w:rsidP="0089784C">
      <w:pPr>
        <w:rPr>
          <w:rFonts w:ascii="Gill Sans Light" w:hAnsi="Gill Sans Light" w:cs="Gill Sans Light"/>
        </w:rPr>
      </w:pPr>
      <w:r w:rsidRPr="0089784C">
        <w:rPr>
          <w:rFonts w:ascii="Gill Sans Light" w:hAnsi="Gill Sans Light" w:cs="Gill Sans Light"/>
        </w:rPr>
        <w:t xml:space="preserve">Emdin, C. </w:t>
      </w:r>
      <w:r w:rsidR="003C1CA7" w:rsidRPr="0089784C">
        <w:rPr>
          <w:rFonts w:ascii="Gill Sans Light" w:hAnsi="Gill Sans Light" w:cs="Gill Sans Light"/>
        </w:rPr>
        <w:t xml:space="preserve">(2016). </w:t>
      </w:r>
      <w:r w:rsidRPr="0089784C">
        <w:rPr>
          <w:rFonts w:ascii="Gill Sans Light" w:hAnsi="Gill Sans Light" w:cs="Gill Sans Light"/>
          <w:i/>
        </w:rPr>
        <w:t>For White Folks who Teach in the Hood…and the Rest of Y’all Too.</w:t>
      </w:r>
      <w:r w:rsidRPr="0089784C">
        <w:rPr>
          <w:rFonts w:ascii="Gill Sans Light" w:hAnsi="Gill Sans Light" w:cs="Gill Sans Light"/>
        </w:rPr>
        <w:t xml:space="preserve"> Beacon Press.</w:t>
      </w:r>
    </w:p>
    <w:p w14:paraId="6E3A2670" w14:textId="77777777" w:rsidR="003A51A2" w:rsidRPr="0089784C" w:rsidRDefault="003A51A2" w:rsidP="0089784C">
      <w:pPr>
        <w:rPr>
          <w:rFonts w:ascii="Gill Sans Light" w:hAnsi="Gill Sans Light" w:cs="Gill Sans Light"/>
        </w:rPr>
      </w:pPr>
    </w:p>
    <w:p w14:paraId="109B53BD" w14:textId="62735569" w:rsidR="00C35FC6" w:rsidRDefault="003A51A2" w:rsidP="0015686F">
      <w:pPr>
        <w:rPr>
          <w:rFonts w:ascii="Gill Sans Light" w:eastAsia="Times New Roman" w:hAnsi="Gill Sans Light" w:cs="Gill Sans Light"/>
          <w:shd w:val="clear" w:color="auto" w:fill="FFFFFF"/>
        </w:rPr>
      </w:pPr>
      <w:r w:rsidRPr="0089784C">
        <w:rPr>
          <w:rFonts w:ascii="Gill Sans Light" w:eastAsia="Times New Roman" w:hAnsi="Gill Sans Light" w:cs="Gill Sans Light"/>
          <w:shd w:val="clear" w:color="auto" w:fill="FFFFFF"/>
        </w:rPr>
        <w:t xml:space="preserve">DiAngelo, R. (2016). </w:t>
      </w:r>
      <w:r w:rsidRPr="0089784C">
        <w:rPr>
          <w:rFonts w:ascii="Gill Sans Light" w:eastAsia="Times New Roman" w:hAnsi="Gill Sans Light" w:cs="Gill Sans Light"/>
          <w:i/>
          <w:iCs/>
          <w:shd w:val="clear" w:color="auto" w:fill="FFFFFF"/>
        </w:rPr>
        <w:t>What does it mean to be white? Developing white racial literacy</w:t>
      </w:r>
      <w:r w:rsidRPr="0089784C">
        <w:rPr>
          <w:rFonts w:ascii="Gill Sans Light" w:eastAsia="Times New Roman" w:hAnsi="Gill Sans Light" w:cs="Gill Sans Light"/>
          <w:i/>
          <w:shd w:val="clear" w:color="auto" w:fill="FFFFFF"/>
        </w:rPr>
        <w:t xml:space="preserve">. </w:t>
      </w:r>
      <w:r w:rsidR="005F011B" w:rsidRPr="0089784C">
        <w:rPr>
          <w:rFonts w:ascii="Gill Sans Light" w:eastAsia="Times New Roman" w:hAnsi="Gill Sans Light" w:cs="Gill Sans Light"/>
          <w:shd w:val="clear" w:color="auto" w:fill="FFFFFF"/>
        </w:rPr>
        <w:t>Peter Lang Inc.</w:t>
      </w:r>
    </w:p>
    <w:p w14:paraId="72F5DB49" w14:textId="2C420E2D" w:rsidR="003A51A2" w:rsidRPr="0089784C" w:rsidRDefault="003A51A2" w:rsidP="0089784C">
      <w:pPr>
        <w:ind w:firstLine="720"/>
        <w:rPr>
          <w:rFonts w:ascii="Gill Sans Light" w:eastAsia="Times New Roman" w:hAnsi="Gill Sans Light" w:cs="Gill Sans Light"/>
          <w:shd w:val="clear" w:color="auto" w:fill="FFFFFF"/>
        </w:rPr>
      </w:pPr>
      <w:r w:rsidRPr="0089784C">
        <w:rPr>
          <w:rFonts w:ascii="Gill Sans Light" w:eastAsia="Times New Roman" w:hAnsi="Gill Sans Light" w:cs="Gill Sans Light"/>
          <w:shd w:val="clear" w:color="auto" w:fill="FFFFFF"/>
        </w:rPr>
        <w:t>International Academic Publishers.</w:t>
      </w:r>
    </w:p>
    <w:p w14:paraId="23427194" w14:textId="77777777" w:rsidR="0013547F" w:rsidRPr="0089784C" w:rsidRDefault="0013547F" w:rsidP="0089784C">
      <w:pPr>
        <w:rPr>
          <w:rFonts w:ascii="Gill Sans Light" w:eastAsia="Times New Roman" w:hAnsi="Gill Sans Light" w:cs="Gill Sans Light"/>
          <w:shd w:val="clear" w:color="auto" w:fill="FFFFFF"/>
        </w:rPr>
      </w:pPr>
    </w:p>
    <w:p w14:paraId="6BFB9772" w14:textId="77777777" w:rsidR="0013547F" w:rsidRPr="0089784C" w:rsidRDefault="0013547F" w:rsidP="0089784C">
      <w:pPr>
        <w:rPr>
          <w:rFonts w:ascii="Gill Sans Light" w:eastAsia="Times New Roman" w:hAnsi="Gill Sans Light" w:cs="Gill Sans Light"/>
          <w:shd w:val="clear" w:color="auto" w:fill="FFFFFF"/>
        </w:rPr>
      </w:pPr>
      <w:r w:rsidRPr="0089784C">
        <w:rPr>
          <w:rFonts w:ascii="Gill Sans Light" w:eastAsia="Times New Roman" w:hAnsi="Gill Sans Light" w:cs="Gill Sans Light"/>
          <w:shd w:val="clear" w:color="auto" w:fill="FFFFFF"/>
        </w:rPr>
        <w:t xml:space="preserve">Pollock, M. (2008). </w:t>
      </w:r>
      <w:r w:rsidRPr="0089784C">
        <w:rPr>
          <w:rFonts w:ascii="Gill Sans Light" w:eastAsia="Times New Roman" w:hAnsi="Gill Sans Light" w:cs="Gill Sans Light"/>
          <w:i/>
          <w:shd w:val="clear" w:color="auto" w:fill="FFFFFF"/>
        </w:rPr>
        <w:t>Everyday antiracism: Getting real about race in school</w:t>
      </w:r>
      <w:r w:rsidRPr="0089784C">
        <w:rPr>
          <w:rFonts w:ascii="Gill Sans Light" w:eastAsia="Times New Roman" w:hAnsi="Gill Sans Light" w:cs="Gill Sans Light"/>
          <w:shd w:val="clear" w:color="auto" w:fill="FFFFFF"/>
        </w:rPr>
        <w:t>. New York: The New Press.</w:t>
      </w:r>
    </w:p>
    <w:p w14:paraId="01FF1114" w14:textId="77777777" w:rsidR="00060570" w:rsidRPr="00060570" w:rsidRDefault="00060570" w:rsidP="00060570">
      <w:pPr>
        <w:pStyle w:val="Header"/>
        <w:rPr>
          <w:rFonts w:ascii="Gill Sans Light" w:hAnsi="Gill Sans Light" w:cs="Gill Sans Light"/>
          <w:szCs w:val="24"/>
          <w:shd w:val="clear" w:color="auto" w:fill="FFFFFF"/>
        </w:rPr>
      </w:pPr>
    </w:p>
    <w:p w14:paraId="4E83B5E5" w14:textId="77777777" w:rsidR="005F66B4" w:rsidRDefault="00EC3CE4" w:rsidP="00FD01D5">
      <w:pPr>
        <w:rPr>
          <w:rFonts w:ascii="Gill Sans Light" w:eastAsia="Times New Roman" w:hAnsi="Gill Sans Light" w:cs="Gill Sans Light"/>
          <w:shd w:val="clear" w:color="auto" w:fill="FFFFFF"/>
        </w:rPr>
      </w:pPr>
      <w:r>
        <w:rPr>
          <w:rFonts w:ascii="Gill Sans Light" w:eastAsia="Times New Roman" w:hAnsi="Gill Sans Light" w:cs="Gill Sans Light"/>
          <w:shd w:val="clear" w:color="auto" w:fill="FFFFFF"/>
        </w:rPr>
        <w:t xml:space="preserve">Scharf, A. </w:t>
      </w:r>
      <w:r>
        <w:rPr>
          <w:rFonts w:ascii="Gill Sans Light" w:eastAsia="Times New Roman" w:hAnsi="Gill Sans Light" w:cs="Gill Sans Light"/>
          <w:i/>
          <w:shd w:val="clear" w:color="auto" w:fill="FFFFFF"/>
        </w:rPr>
        <w:t>Critical Practices for Anti-bias Education</w:t>
      </w:r>
      <w:r>
        <w:rPr>
          <w:rFonts w:ascii="Gill Sans Light" w:eastAsia="Times New Roman" w:hAnsi="Gill Sans Light" w:cs="Gill Sans Light"/>
          <w:shd w:val="clear" w:color="auto" w:fill="FFFFFF"/>
        </w:rPr>
        <w:t>. Teaching Tolerance.</w:t>
      </w:r>
      <w:r w:rsidR="00DA2B35">
        <w:rPr>
          <w:rFonts w:ascii="Gill Sans Light" w:eastAsia="Times New Roman" w:hAnsi="Gill Sans Light" w:cs="Gill Sans Light"/>
          <w:shd w:val="clear" w:color="auto" w:fill="FFFFFF"/>
        </w:rPr>
        <w:t xml:space="preserve"> </w:t>
      </w:r>
    </w:p>
    <w:p w14:paraId="3A5D28A7" w14:textId="2DE5F519" w:rsidR="00EC3CE4" w:rsidRPr="00FD01D5" w:rsidRDefault="00DA2B35" w:rsidP="005F66B4">
      <w:pPr>
        <w:ind w:firstLine="720"/>
      </w:pPr>
      <w:r w:rsidRPr="00DA2B35">
        <w:rPr>
          <w:rFonts w:ascii="Gill Sans Light" w:eastAsia="Times New Roman" w:hAnsi="Gill Sans Light" w:cs="Gill Sans Light"/>
          <w:shd w:val="clear" w:color="auto" w:fill="FFFFFF"/>
        </w:rPr>
        <w:t>https://www.tolerance.org/magazine/publications/critical-practices-for-antibias-education</w:t>
      </w:r>
    </w:p>
    <w:p w14:paraId="52C4C8C2" w14:textId="77777777" w:rsidR="0013547F" w:rsidRPr="005F66B4" w:rsidRDefault="0013547F" w:rsidP="005F66B4">
      <w:pPr>
        <w:rPr>
          <w:rFonts w:ascii="Gill Sans Light" w:eastAsia="Times New Roman" w:hAnsi="Gill Sans Light" w:cs="Gill Sans Light"/>
          <w:shd w:val="clear" w:color="auto" w:fill="FFFFFF"/>
        </w:rPr>
      </w:pPr>
    </w:p>
    <w:p w14:paraId="2E19E9FB" w14:textId="77777777" w:rsidR="00C35FC6" w:rsidRDefault="00C35FC6" w:rsidP="00002BA0">
      <w:pPr>
        <w:rPr>
          <w:rFonts w:ascii="Gill Sans" w:hAnsi="Gill Sans" w:cs="Gill Sans"/>
        </w:rPr>
      </w:pPr>
    </w:p>
    <w:p w14:paraId="523702E8" w14:textId="0BD9A1F8" w:rsidR="00002BA0" w:rsidRPr="00836CC3" w:rsidRDefault="00002BA0" w:rsidP="00AB5AF7">
      <w:pPr>
        <w:rPr>
          <w:rFonts w:ascii="Gill Sans Light" w:hAnsi="Gill Sans Light" w:cs="Gill Sans Light"/>
          <w:sz w:val="22"/>
          <w:szCs w:val="22"/>
        </w:rPr>
        <w:sectPr w:rsidR="00002BA0" w:rsidRPr="00836CC3" w:rsidSect="000A00CF">
          <w:footerReference w:type="even" r:id="rId13"/>
          <w:footerReference w:type="default" r:id="rId14"/>
          <w:pgSz w:w="12240" w:h="15840"/>
          <w:pgMar w:top="720" w:right="1008" w:bottom="720" w:left="1008" w:header="720" w:footer="979" w:gutter="0"/>
          <w:cols w:space="720"/>
        </w:sectPr>
      </w:pPr>
    </w:p>
    <w:p w14:paraId="227E59F8" w14:textId="77777777" w:rsidR="00C35FC6" w:rsidRDefault="00C35FC6" w:rsidP="00002BA0">
      <w:pPr>
        <w:jc w:val="center"/>
        <w:rPr>
          <w:rFonts w:ascii="Gill Sans" w:hAnsi="Gill Sans" w:cs="Gill Sans"/>
        </w:rPr>
      </w:pPr>
    </w:p>
    <w:p w14:paraId="30CFAE30" w14:textId="51C96AD4" w:rsidR="002A4007" w:rsidRPr="00002BA0" w:rsidRDefault="002A4007" w:rsidP="00002BA0">
      <w:pPr>
        <w:jc w:val="center"/>
        <w:rPr>
          <w:rFonts w:ascii="Gill Sans" w:hAnsi="Gill Sans" w:cs="Gill Sans"/>
        </w:rPr>
      </w:pPr>
      <w:r w:rsidRPr="00002BA0">
        <w:rPr>
          <w:rFonts w:ascii="Gill Sans" w:hAnsi="Gill Sans" w:cs="Gill Sans" w:hint="cs"/>
        </w:rPr>
        <w:t>UNIVERSITY OF PUGET SOUND STATEMENTS AND POLICIES</w:t>
      </w:r>
    </w:p>
    <w:p w14:paraId="32DD64FB" w14:textId="77777777" w:rsidR="00002BA0" w:rsidRDefault="00002BA0" w:rsidP="002A4007">
      <w:pPr>
        <w:rPr>
          <w:rFonts w:ascii="Gill Sans" w:hAnsi="Gill Sans" w:cs="Gill Sans"/>
        </w:rPr>
      </w:pPr>
    </w:p>
    <w:p w14:paraId="2A5A221C" w14:textId="77777777" w:rsidR="002A4007" w:rsidRPr="00060570" w:rsidRDefault="002A4007" w:rsidP="002A4007">
      <w:pPr>
        <w:rPr>
          <w:rFonts w:ascii="Gill Sans" w:hAnsi="Gill Sans" w:cs="Gill Sans"/>
          <w:sz w:val="22"/>
          <w:szCs w:val="22"/>
        </w:rPr>
      </w:pPr>
      <w:r w:rsidRPr="00060570">
        <w:rPr>
          <w:rFonts w:ascii="Gill Sans" w:hAnsi="Gill Sans" w:cs="Gill Sans" w:hint="cs"/>
          <w:sz w:val="22"/>
          <w:szCs w:val="22"/>
        </w:rPr>
        <w:t>UNIVERSITY MISSION STATEMENT</w:t>
      </w:r>
    </w:p>
    <w:p w14:paraId="5EDB4843" w14:textId="254405C8" w:rsidR="002A4007" w:rsidRPr="00060570" w:rsidRDefault="002A4007" w:rsidP="002A4007">
      <w:pPr>
        <w:rPr>
          <w:rFonts w:ascii="Gill Sans Light" w:hAnsi="Gill Sans Light" w:cs="Gill Sans Light"/>
          <w:sz w:val="22"/>
          <w:szCs w:val="22"/>
        </w:rPr>
      </w:pPr>
      <w:r w:rsidRPr="00060570">
        <w:rPr>
          <w:rFonts w:ascii="Gill Sans Light" w:hAnsi="Gill Sans Light" w:cs="Gill Sans Light"/>
          <w:sz w:val="22"/>
          <w:szCs w:val="22"/>
        </w:rPr>
        <w:t>The University of Puget Sound has a commitment to enduring understandings for student learning which are reflected in the university statement. “The mission of the university is to develop in its students capacities for critical analysis, aesthetic appreciation, sound judgment, and apt expression that will sustain a lifetime of intellectual curiosity, active inquiry, and reasoned independence. A Puget Sound education, both academic and co-curricular, encourages a rich knowledge of self and others; an appreciation of commonality and difference; the full, open, and civil discussion of ideas; thoughtful moral discourse; and the integration of learning, preparing the university's graduates to meet the highest tests of democratic citizenship. Such an education seeks to liberate each person's fullest intellectual and human potential to assist in the unfolding of creative and useful lives.”</w:t>
      </w:r>
    </w:p>
    <w:p w14:paraId="2904E50C" w14:textId="77777777" w:rsidR="00C35FC6" w:rsidRPr="00060570" w:rsidRDefault="00C35FC6" w:rsidP="002A4007">
      <w:pPr>
        <w:rPr>
          <w:rFonts w:ascii="Gill Sans" w:hAnsi="Gill Sans" w:cs="Gill Sans"/>
          <w:sz w:val="22"/>
          <w:szCs w:val="22"/>
        </w:rPr>
      </w:pPr>
    </w:p>
    <w:p w14:paraId="7272A5A2" w14:textId="77777777" w:rsidR="002A4007" w:rsidRPr="00060570" w:rsidRDefault="002A4007" w:rsidP="002A4007">
      <w:pPr>
        <w:rPr>
          <w:rFonts w:ascii="Gill Sans" w:hAnsi="Gill Sans" w:cs="Gill Sans"/>
          <w:sz w:val="22"/>
          <w:szCs w:val="22"/>
        </w:rPr>
      </w:pPr>
      <w:r w:rsidRPr="00060570">
        <w:rPr>
          <w:rFonts w:ascii="Gill Sans" w:hAnsi="Gill Sans" w:cs="Gill Sans" w:hint="cs"/>
          <w:sz w:val="22"/>
          <w:szCs w:val="22"/>
        </w:rPr>
        <w:t>ACADEMIC INTEGRITY</w:t>
      </w:r>
    </w:p>
    <w:p w14:paraId="33493129" w14:textId="3D9E975B" w:rsidR="002A4007" w:rsidRPr="00060570" w:rsidRDefault="002A4007" w:rsidP="002A4007">
      <w:pPr>
        <w:rPr>
          <w:rFonts w:ascii="Gill Sans Light" w:hAnsi="Gill Sans Light" w:cs="Gill Sans Light"/>
          <w:sz w:val="22"/>
          <w:szCs w:val="22"/>
        </w:rPr>
      </w:pPr>
      <w:r w:rsidRPr="00060570">
        <w:rPr>
          <w:rFonts w:ascii="Gill Sans Light" w:hAnsi="Gill Sans Light" w:cs="Gill Sans Light"/>
          <w:sz w:val="22"/>
          <w:szCs w:val="22"/>
        </w:rPr>
        <w:t xml:space="preserve">The University of Puget Sound is a community of faculty, students, and staff engaged in the exchange of ideas contributing to intellectual growth and development. Essential to the mission of the academic community is a shared commitment to scholarly values, intellectual integrity, and respect for the ideas and work of others. At Puget Sound, we share an assumption of academic integrity at all levels.  Please review the University’s Academic Integrity Policy at http://www.pugetsound.edu/student-life/student-resources/student-handbook/academic-handbook/academic-integrity/. </w:t>
      </w:r>
    </w:p>
    <w:p w14:paraId="791B9638" w14:textId="77777777" w:rsidR="00002BA0" w:rsidRPr="00060570" w:rsidRDefault="00002BA0" w:rsidP="002A4007">
      <w:pPr>
        <w:rPr>
          <w:rFonts w:ascii="Gill Sans" w:hAnsi="Gill Sans" w:cs="Gill Sans"/>
          <w:sz w:val="22"/>
          <w:szCs w:val="22"/>
        </w:rPr>
      </w:pPr>
    </w:p>
    <w:p w14:paraId="1FDAB7CC" w14:textId="77777777" w:rsidR="002A4007" w:rsidRPr="00060570" w:rsidRDefault="002A4007" w:rsidP="002A4007">
      <w:pPr>
        <w:rPr>
          <w:rFonts w:ascii="Gill Sans" w:hAnsi="Gill Sans" w:cs="Gill Sans"/>
          <w:sz w:val="22"/>
          <w:szCs w:val="22"/>
        </w:rPr>
      </w:pPr>
      <w:r w:rsidRPr="00060570">
        <w:rPr>
          <w:rFonts w:ascii="Gill Sans" w:hAnsi="Gill Sans" w:cs="Gill Sans" w:hint="cs"/>
          <w:sz w:val="22"/>
          <w:szCs w:val="22"/>
        </w:rPr>
        <w:t>UNIVERSITY DIVERSITY STATEMENT</w:t>
      </w:r>
    </w:p>
    <w:p w14:paraId="24C9DB1D" w14:textId="77E63EBB" w:rsidR="002A4007" w:rsidRPr="00060570" w:rsidRDefault="002A4007" w:rsidP="002A4007">
      <w:pPr>
        <w:widowControl w:val="0"/>
        <w:autoSpaceDE w:val="0"/>
        <w:autoSpaceDN w:val="0"/>
        <w:adjustRightInd w:val="0"/>
        <w:rPr>
          <w:rFonts w:ascii="Gill Sans Light" w:hAnsi="Gill Sans Light" w:cs="Gill Sans Light"/>
          <w:sz w:val="22"/>
          <w:szCs w:val="22"/>
        </w:rPr>
      </w:pPr>
      <w:r w:rsidRPr="00060570">
        <w:rPr>
          <w:rFonts w:ascii="Gill Sans Light" w:hAnsi="Gill Sans Light" w:cs="Gill Sans Light"/>
          <w:sz w:val="22"/>
          <w:szCs w:val="22"/>
        </w:rPr>
        <w:t xml:space="preserve">The university </w:t>
      </w:r>
      <w:r w:rsidR="00060570">
        <w:rPr>
          <w:rFonts w:ascii="Gill Sans Light" w:hAnsi="Gill Sans Light" w:cs="Gill Sans Light"/>
          <w:sz w:val="22"/>
          <w:szCs w:val="22"/>
        </w:rPr>
        <w:t>is committed</w:t>
      </w:r>
      <w:r w:rsidRPr="00060570">
        <w:rPr>
          <w:rFonts w:ascii="Gill Sans Light" w:hAnsi="Gill Sans Light" w:cs="Gill Sans Light"/>
          <w:sz w:val="22"/>
          <w:szCs w:val="22"/>
        </w:rPr>
        <w:t xml:space="preserve"> to building a learning community based on a respect and appreciation for all persons.</w:t>
      </w:r>
    </w:p>
    <w:p w14:paraId="6EE79E61" w14:textId="77777777" w:rsidR="002A4007" w:rsidRPr="00060570" w:rsidRDefault="002A4007" w:rsidP="002A4007">
      <w:pPr>
        <w:widowControl w:val="0"/>
        <w:autoSpaceDE w:val="0"/>
        <w:autoSpaceDN w:val="0"/>
        <w:adjustRightInd w:val="0"/>
        <w:rPr>
          <w:rFonts w:ascii="Gill Sans Light" w:hAnsi="Gill Sans Light" w:cs="Gill Sans Light"/>
          <w:sz w:val="22"/>
          <w:szCs w:val="22"/>
        </w:rPr>
      </w:pPr>
      <w:r w:rsidRPr="00060570">
        <w:rPr>
          <w:rFonts w:ascii="Gill Sans Light" w:hAnsi="Gill Sans Light" w:cs="Gill Sans Light"/>
          <w:sz w:val="22"/>
          <w:szCs w:val="22"/>
        </w:rPr>
        <w:t>We Acknowledge</w:t>
      </w:r>
    </w:p>
    <w:p w14:paraId="46B3EDF1" w14:textId="0773BCB5" w:rsidR="002A4007" w:rsidRPr="00060570" w:rsidRDefault="00002BA0" w:rsidP="002A4007">
      <w:pPr>
        <w:widowControl w:val="0"/>
        <w:numPr>
          <w:ilvl w:val="0"/>
          <w:numId w:val="6"/>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the richness of commonalities and differences we share as a university community.</w:t>
      </w:r>
    </w:p>
    <w:p w14:paraId="7FBC1661" w14:textId="7438ED32" w:rsidR="002A4007" w:rsidRPr="00060570" w:rsidRDefault="00002BA0" w:rsidP="002A4007">
      <w:pPr>
        <w:widowControl w:val="0"/>
        <w:numPr>
          <w:ilvl w:val="0"/>
          <w:numId w:val="6"/>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the intrinsic worth of all who work and study here.</w:t>
      </w:r>
    </w:p>
    <w:p w14:paraId="6DB393A7" w14:textId="35CC917F" w:rsidR="002A4007" w:rsidRPr="00060570" w:rsidRDefault="00002BA0" w:rsidP="002A4007">
      <w:pPr>
        <w:widowControl w:val="0"/>
        <w:numPr>
          <w:ilvl w:val="0"/>
          <w:numId w:val="6"/>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t>t</w:t>
      </w:r>
      <w:r w:rsidR="002A4007" w:rsidRPr="00060570">
        <w:rPr>
          <w:rFonts w:ascii="Gill Sans Light" w:hAnsi="Gill Sans Light" w:cs="Gill Sans Light"/>
          <w:sz w:val="22"/>
          <w:szCs w:val="22"/>
        </w:rPr>
        <w:t>hat education is enhanced by investigation of and reflection upon multiple perspectives.</w:t>
      </w:r>
    </w:p>
    <w:p w14:paraId="1D3456CB" w14:textId="77777777" w:rsidR="002A4007" w:rsidRPr="00060570" w:rsidRDefault="002A4007" w:rsidP="002A4007">
      <w:pPr>
        <w:widowControl w:val="0"/>
        <w:autoSpaceDE w:val="0"/>
        <w:autoSpaceDN w:val="0"/>
        <w:adjustRightInd w:val="0"/>
        <w:rPr>
          <w:rFonts w:ascii="Gill Sans Light" w:hAnsi="Gill Sans Light" w:cs="Gill Sans Light"/>
          <w:sz w:val="22"/>
          <w:szCs w:val="22"/>
        </w:rPr>
      </w:pPr>
      <w:r w:rsidRPr="00060570">
        <w:rPr>
          <w:rFonts w:ascii="Gill Sans Light" w:hAnsi="Gill Sans Light" w:cs="Gill Sans Light"/>
          <w:sz w:val="22"/>
          <w:szCs w:val="22"/>
        </w:rPr>
        <w:t>We Aspire</w:t>
      </w:r>
    </w:p>
    <w:p w14:paraId="7BF27D96" w14:textId="3062C39A" w:rsidR="002A4007" w:rsidRPr="00060570" w:rsidRDefault="00002BA0" w:rsidP="002A4007">
      <w:pPr>
        <w:widowControl w:val="0"/>
        <w:numPr>
          <w:ilvl w:val="0"/>
          <w:numId w:val="7"/>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to create respect for and appreciation of all persons as a key characteristic of our campus community.</w:t>
      </w:r>
    </w:p>
    <w:p w14:paraId="20C8ED83" w14:textId="2EAC1E6E" w:rsidR="002A4007" w:rsidRPr="00060570" w:rsidRDefault="00002BA0" w:rsidP="002A4007">
      <w:pPr>
        <w:widowControl w:val="0"/>
        <w:numPr>
          <w:ilvl w:val="0"/>
          <w:numId w:val="7"/>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to increase the diversity of all parts of our University community through commitment to diversity in our recruitment and retention efforts.</w:t>
      </w:r>
    </w:p>
    <w:p w14:paraId="574C848B" w14:textId="6514C32C" w:rsidR="002A4007" w:rsidRPr="00060570" w:rsidRDefault="00002BA0" w:rsidP="002A4007">
      <w:pPr>
        <w:widowControl w:val="0"/>
        <w:numPr>
          <w:ilvl w:val="0"/>
          <w:numId w:val="7"/>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to foster a spirit of openness to active engagement among all members of our campus community.</w:t>
      </w:r>
    </w:p>
    <w:p w14:paraId="2D85AD0D" w14:textId="77777777" w:rsidR="002A4007" w:rsidRPr="00060570" w:rsidRDefault="002A4007" w:rsidP="002A4007">
      <w:pPr>
        <w:widowControl w:val="0"/>
        <w:autoSpaceDE w:val="0"/>
        <w:autoSpaceDN w:val="0"/>
        <w:adjustRightInd w:val="0"/>
        <w:rPr>
          <w:rFonts w:ascii="Gill Sans Light" w:hAnsi="Gill Sans Light" w:cs="Gill Sans Light"/>
          <w:sz w:val="22"/>
          <w:szCs w:val="22"/>
        </w:rPr>
      </w:pPr>
      <w:r w:rsidRPr="00060570">
        <w:rPr>
          <w:rFonts w:ascii="Gill Sans Light" w:hAnsi="Gill Sans Light" w:cs="Gill Sans Light"/>
          <w:sz w:val="22"/>
          <w:szCs w:val="22"/>
        </w:rPr>
        <w:t>We Act</w:t>
      </w:r>
    </w:p>
    <w:p w14:paraId="7C4C9C6B" w14:textId="222BBD46" w:rsidR="002A4007" w:rsidRPr="00060570" w:rsidRDefault="00002BA0" w:rsidP="002A4007">
      <w:pPr>
        <w:widowControl w:val="0"/>
        <w:numPr>
          <w:ilvl w:val="0"/>
          <w:numId w:val="8"/>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to achieve an environment that welcomes and supports diversity.</w:t>
      </w:r>
    </w:p>
    <w:p w14:paraId="2219A6C4" w14:textId="08CCC63A" w:rsidR="002A4007" w:rsidRPr="00060570" w:rsidRDefault="00002BA0" w:rsidP="002A4007">
      <w:pPr>
        <w:widowControl w:val="0"/>
        <w:numPr>
          <w:ilvl w:val="0"/>
          <w:numId w:val="8"/>
        </w:numPr>
        <w:tabs>
          <w:tab w:val="left" w:pos="220"/>
          <w:tab w:val="left" w:pos="720"/>
        </w:tabs>
        <w:autoSpaceDE w:val="0"/>
        <w:autoSpaceDN w:val="0"/>
        <w:adjustRightInd w:val="0"/>
        <w:ind w:hanging="720"/>
        <w:rPr>
          <w:rFonts w:ascii="Gill Sans Light" w:hAnsi="Gill Sans Light" w:cs="Gill Sans Light"/>
          <w:sz w:val="22"/>
          <w:szCs w:val="22"/>
        </w:rPr>
      </w:pPr>
      <w:r w:rsidRPr="00060570">
        <w:rPr>
          <w:rFonts w:ascii="Gill Sans Light" w:hAnsi="Gill Sans Light" w:cs="Gill Sans Light"/>
          <w:sz w:val="22"/>
          <w:szCs w:val="22"/>
        </w:rPr>
        <w:tab/>
      </w:r>
      <w:r w:rsidR="002A4007" w:rsidRPr="00060570">
        <w:rPr>
          <w:rFonts w:ascii="Gill Sans Light" w:hAnsi="Gill Sans Light" w:cs="Gill Sans Light"/>
          <w:sz w:val="22"/>
          <w:szCs w:val="22"/>
        </w:rPr>
        <w:t>to ensure full educational opportunity for all who teach and learn here.</w:t>
      </w:r>
    </w:p>
    <w:p w14:paraId="4D1F6446" w14:textId="77777777" w:rsidR="002A4007" w:rsidRPr="00060570" w:rsidRDefault="002A4007" w:rsidP="002A4007">
      <w:pPr>
        <w:rPr>
          <w:rFonts w:ascii="Gill Sans Light" w:hAnsi="Gill Sans Light" w:cs="Gill Sans Light"/>
          <w:sz w:val="22"/>
          <w:szCs w:val="22"/>
        </w:rPr>
      </w:pPr>
      <w:r w:rsidRPr="00060570">
        <w:rPr>
          <w:rFonts w:ascii="Gill Sans Light" w:hAnsi="Gill Sans Light" w:cs="Gill Sans Light"/>
          <w:sz w:val="22"/>
          <w:szCs w:val="22"/>
        </w:rPr>
        <w:tab/>
        <w:t>to prepare effectively citizen-leaders for a pluralistic world.</w:t>
      </w:r>
    </w:p>
    <w:p w14:paraId="5939D20C" w14:textId="77777777" w:rsidR="00C35FC6" w:rsidRPr="00060570" w:rsidRDefault="00C35FC6" w:rsidP="002A4007">
      <w:pPr>
        <w:rPr>
          <w:rFonts w:ascii="Gill Sans" w:hAnsi="Gill Sans" w:cs="Gill Sans"/>
          <w:sz w:val="22"/>
          <w:szCs w:val="22"/>
        </w:rPr>
      </w:pPr>
    </w:p>
    <w:p w14:paraId="42DDC63E" w14:textId="77777777" w:rsidR="002A4007" w:rsidRPr="00060570" w:rsidRDefault="002A4007" w:rsidP="002A4007">
      <w:pPr>
        <w:rPr>
          <w:rFonts w:ascii="Gill Sans" w:hAnsi="Gill Sans" w:cs="Gill Sans"/>
          <w:sz w:val="22"/>
          <w:szCs w:val="22"/>
        </w:rPr>
      </w:pPr>
      <w:r w:rsidRPr="00060570">
        <w:rPr>
          <w:rFonts w:ascii="Gill Sans" w:hAnsi="Gill Sans" w:cs="Gill Sans" w:hint="cs"/>
          <w:sz w:val="22"/>
          <w:szCs w:val="22"/>
        </w:rPr>
        <w:t>CAMPUS EMERGENCY RESPONSE GUIDANCE</w:t>
      </w:r>
    </w:p>
    <w:p w14:paraId="510B18BB" w14:textId="570196A0" w:rsidR="002A4007" w:rsidRPr="00060570" w:rsidRDefault="002A4007" w:rsidP="002A4007">
      <w:pPr>
        <w:rPr>
          <w:rFonts w:ascii="Gill Sans Light" w:hAnsi="Gill Sans Light" w:cs="Gill Sans Light"/>
          <w:sz w:val="22"/>
          <w:szCs w:val="22"/>
        </w:rPr>
      </w:pPr>
      <w:r w:rsidRPr="00060570">
        <w:rPr>
          <w:rFonts w:ascii="Gill Sans Light" w:hAnsi="Gill Sans Light" w:cs="Gill Sans Light"/>
          <w:sz w:val="22"/>
          <w:szCs w:val="22"/>
        </w:rPr>
        <w:t>The University of Puget Sound, like public schools, takes this responsibility very seriously.  Please review university emergency preparedness and response procedures posted at www.pugetsound.edu/emergency.   Familiarize yourself with hall exit doors and the designated gathering area for your class buildings.  For this class our designated gathering area is in Jones Circle at the fountain. In the event of an emergency remain calm, be prepared to act quickly, and listen for instructions from campus personnel.</w:t>
      </w:r>
    </w:p>
    <w:p w14:paraId="45199D8F" w14:textId="77777777" w:rsidR="00C35FC6" w:rsidRPr="00060570" w:rsidRDefault="00C35FC6" w:rsidP="002A4007">
      <w:pPr>
        <w:pStyle w:val="Header"/>
        <w:tabs>
          <w:tab w:val="clear" w:pos="4320"/>
          <w:tab w:val="clear" w:pos="8640"/>
        </w:tabs>
        <w:rPr>
          <w:rFonts w:ascii="Gill Sans" w:eastAsiaTheme="minorHAnsi" w:hAnsi="Gill Sans" w:cs="Gill Sans"/>
          <w:sz w:val="22"/>
          <w:szCs w:val="22"/>
        </w:rPr>
      </w:pPr>
    </w:p>
    <w:p w14:paraId="45D8C99A" w14:textId="77777777" w:rsidR="002A4007" w:rsidRPr="00060570" w:rsidRDefault="002A4007" w:rsidP="002A4007">
      <w:pPr>
        <w:pStyle w:val="Header"/>
        <w:tabs>
          <w:tab w:val="clear" w:pos="4320"/>
          <w:tab w:val="clear" w:pos="8640"/>
        </w:tabs>
        <w:rPr>
          <w:rFonts w:ascii="Gill Sans" w:eastAsiaTheme="minorHAnsi" w:hAnsi="Gill Sans" w:cs="Gill Sans"/>
          <w:sz w:val="22"/>
          <w:szCs w:val="22"/>
        </w:rPr>
      </w:pPr>
      <w:r w:rsidRPr="00060570">
        <w:rPr>
          <w:rFonts w:ascii="Gill Sans" w:eastAsiaTheme="minorHAnsi" w:hAnsi="Gill Sans" w:cs="Gill Sans" w:hint="cs"/>
          <w:sz w:val="22"/>
          <w:szCs w:val="22"/>
        </w:rPr>
        <w:t>ACCESSIBILITY AND ACCOMODATIONS</w:t>
      </w:r>
    </w:p>
    <w:p w14:paraId="28BAE0A7" w14:textId="72FC5A5A" w:rsidR="002A4007" w:rsidRPr="00060570" w:rsidRDefault="002A4007" w:rsidP="002A4007">
      <w:pPr>
        <w:rPr>
          <w:rFonts w:ascii="Gill Sans Light" w:hAnsi="Gill Sans Light" w:cs="Gill Sans Light"/>
          <w:sz w:val="22"/>
          <w:szCs w:val="22"/>
        </w:rPr>
      </w:pPr>
      <w:r w:rsidRPr="00060570">
        <w:rPr>
          <w:rFonts w:ascii="Gill Sans Light" w:hAnsi="Gill Sans Light" w:cs="Gill Sans Light"/>
          <w:sz w:val="22"/>
          <w:szCs w:val="22"/>
        </w:rPr>
        <w:t>The University of Puget Sound is committed to accessibility for all learners. If you have a physical, psychological, medical or learning disability that may impact your course work, please contact Peggy Perno, Director of the Office of Accessibility and Accommodations, 105 Howarth, 253.879.3395. She will determine with you what accommodations are necessary and appropriate. All information and documentation is confidential.</w:t>
      </w:r>
    </w:p>
    <w:p w14:paraId="02BE4A6C" w14:textId="77777777" w:rsidR="00C35FC6" w:rsidRPr="00060570" w:rsidRDefault="00C35FC6" w:rsidP="00933426">
      <w:pPr>
        <w:rPr>
          <w:rFonts w:ascii="Gill Sans" w:hAnsi="Gill Sans" w:cs="Gill Sans"/>
          <w:sz w:val="22"/>
          <w:szCs w:val="22"/>
        </w:rPr>
      </w:pPr>
    </w:p>
    <w:p w14:paraId="34606A71" w14:textId="77777777" w:rsidR="00933426" w:rsidRPr="00060570" w:rsidRDefault="00933426" w:rsidP="00933426">
      <w:pPr>
        <w:rPr>
          <w:rFonts w:ascii="Gill Sans" w:hAnsi="Gill Sans" w:cs="Gill Sans"/>
          <w:sz w:val="22"/>
          <w:szCs w:val="22"/>
        </w:rPr>
      </w:pPr>
      <w:r w:rsidRPr="00060570">
        <w:rPr>
          <w:rFonts w:ascii="Gill Sans" w:hAnsi="Gill Sans" w:cs="Gill Sans" w:hint="cs"/>
          <w:sz w:val="22"/>
          <w:szCs w:val="22"/>
        </w:rPr>
        <w:t>STUDENT BEREAVEMENT POLICY</w:t>
      </w:r>
    </w:p>
    <w:p w14:paraId="71E046C4" w14:textId="562333EB" w:rsidR="00933426" w:rsidRPr="00060570" w:rsidRDefault="00933426" w:rsidP="00933426">
      <w:pPr>
        <w:rPr>
          <w:rFonts w:ascii="Gill Sans Light" w:hAnsi="Gill Sans Light" w:cs="Gill Sans Light"/>
          <w:sz w:val="22"/>
          <w:szCs w:val="22"/>
        </w:rPr>
      </w:pPr>
      <w:r w:rsidRPr="00060570">
        <w:rPr>
          <w:rFonts w:ascii="Gill Sans Light" w:hAnsi="Gill Sans Light" w:cs="Gill Sans Light"/>
          <w:sz w:val="22"/>
          <w:szCs w:val="22"/>
        </w:rPr>
        <w:t>Upon approval from the Dean of Students’ Office, students who experience a death in the family, including parent, grandparent, sibling, or persons living in the same household, are allowed three consecutive weekdays of excused absences, as negotiated with the Dean of Students’. For more information, please see the Academic Handbook.</w:t>
      </w:r>
    </w:p>
    <w:p w14:paraId="510127CB" w14:textId="4BC33D4B" w:rsidR="006F1B63" w:rsidRPr="002A4007" w:rsidRDefault="006F1B63" w:rsidP="002A4007">
      <w:pPr>
        <w:rPr>
          <w:rFonts w:ascii="Gill Sans Light" w:hAnsi="Gill Sans Light" w:cs="Gill Sans Light"/>
          <w:sz w:val="22"/>
          <w:szCs w:val="22"/>
        </w:rPr>
        <w:sectPr w:rsidR="006F1B63" w:rsidRPr="002A4007" w:rsidSect="000A00CF">
          <w:footerReference w:type="even" r:id="rId15"/>
          <w:footerReference w:type="default" r:id="rId16"/>
          <w:pgSz w:w="12240" w:h="15840"/>
          <w:pgMar w:top="1008" w:right="720" w:bottom="864" w:left="1008" w:header="720" w:footer="979" w:gutter="0"/>
          <w:cols w:space="720"/>
        </w:sectPr>
      </w:pPr>
    </w:p>
    <w:p w14:paraId="28427827" w14:textId="02CA6695" w:rsidR="002A4007" w:rsidRPr="00362189" w:rsidRDefault="002A4007" w:rsidP="002A4007">
      <w:pPr>
        <w:jc w:val="center"/>
        <w:rPr>
          <w:rFonts w:ascii="Gill Sans Light" w:hAnsi="Gill Sans Light" w:cs="Gill Sans Light"/>
          <w:b/>
          <w:i/>
        </w:rPr>
      </w:pPr>
      <w:r w:rsidRPr="00362189">
        <w:rPr>
          <w:rFonts w:ascii="Gill Sans Light" w:hAnsi="Gill Sans Light" w:cs="Gill Sans Light"/>
          <w:b/>
          <w:i/>
        </w:rPr>
        <w:lastRenderedPageBreak/>
        <w:t>Masters Project Rubric</w:t>
      </w:r>
      <w:r w:rsidR="0015686F">
        <w:rPr>
          <w:rFonts w:ascii="Gill Sans Light" w:hAnsi="Gill Sans Light" w:cs="Gill Sans Light"/>
          <w:b/>
          <w:i/>
        </w:rPr>
        <w:t>—Summer 2019</w:t>
      </w:r>
    </w:p>
    <w:p w14:paraId="6A5A12BC" w14:textId="77777777" w:rsidR="00362189" w:rsidRPr="00171C31" w:rsidRDefault="00362189" w:rsidP="002A4007">
      <w:pPr>
        <w:jc w:val="center"/>
        <w:rPr>
          <w:rFonts w:ascii="Gill Sans Light" w:hAnsi="Gill Sans Light" w:cs="Gill Sans Light"/>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gridCol w:w="2557"/>
        <w:gridCol w:w="3009"/>
        <w:gridCol w:w="2584"/>
      </w:tblGrid>
      <w:tr w:rsidR="002A4007" w:rsidRPr="00362189" w14:paraId="60706609" w14:textId="77777777" w:rsidTr="000A00CF">
        <w:tc>
          <w:tcPr>
            <w:tcW w:w="2358" w:type="dxa"/>
          </w:tcPr>
          <w:p w14:paraId="19083076" w14:textId="77777777" w:rsidR="002A4007" w:rsidRPr="00362189" w:rsidRDefault="002A4007" w:rsidP="000A00CF">
            <w:pPr>
              <w:jc w:val="center"/>
              <w:rPr>
                <w:rFonts w:ascii="Gill Sans Light" w:hAnsi="Gill Sans Light" w:cs="Gill Sans Light"/>
              </w:rPr>
            </w:pPr>
          </w:p>
        </w:tc>
        <w:tc>
          <w:tcPr>
            <w:tcW w:w="2912" w:type="dxa"/>
          </w:tcPr>
          <w:p w14:paraId="6A37CC7F" w14:textId="77777777" w:rsidR="002A4007" w:rsidRPr="00362189" w:rsidRDefault="002A4007" w:rsidP="000A00CF">
            <w:pPr>
              <w:jc w:val="center"/>
              <w:rPr>
                <w:rFonts w:ascii="Gill Sans Light" w:hAnsi="Gill Sans Light" w:cs="Gill Sans Light"/>
              </w:rPr>
            </w:pPr>
            <w:r w:rsidRPr="00362189">
              <w:rPr>
                <w:rFonts w:ascii="Gill Sans Light" w:hAnsi="Gill Sans Light" w:cs="Gill Sans Light"/>
              </w:rPr>
              <w:t>Question Posing</w:t>
            </w:r>
          </w:p>
        </w:tc>
        <w:tc>
          <w:tcPr>
            <w:tcW w:w="4108" w:type="dxa"/>
          </w:tcPr>
          <w:p w14:paraId="79AD15BA" w14:textId="77777777" w:rsidR="002A4007" w:rsidRPr="00362189" w:rsidRDefault="002A4007" w:rsidP="000A00CF">
            <w:pPr>
              <w:jc w:val="center"/>
              <w:rPr>
                <w:rFonts w:ascii="Gill Sans Light" w:hAnsi="Gill Sans Light" w:cs="Gill Sans Light"/>
              </w:rPr>
            </w:pPr>
            <w:r w:rsidRPr="00362189">
              <w:rPr>
                <w:rFonts w:ascii="Gill Sans Light" w:hAnsi="Gill Sans Light" w:cs="Gill Sans Light"/>
              </w:rPr>
              <w:t xml:space="preserve">  Examining Evidence</w:t>
            </w:r>
          </w:p>
          <w:p w14:paraId="00276880" w14:textId="77777777" w:rsidR="002A4007" w:rsidRPr="00362189" w:rsidRDefault="002A4007" w:rsidP="000A00CF">
            <w:pPr>
              <w:jc w:val="center"/>
              <w:rPr>
                <w:rFonts w:ascii="Gill Sans Light" w:hAnsi="Gill Sans Light" w:cs="Gill Sans Light"/>
              </w:rPr>
            </w:pPr>
          </w:p>
        </w:tc>
        <w:tc>
          <w:tcPr>
            <w:tcW w:w="3690" w:type="dxa"/>
          </w:tcPr>
          <w:p w14:paraId="02E0A795" w14:textId="77777777" w:rsidR="002A4007" w:rsidRPr="00362189" w:rsidRDefault="002A4007" w:rsidP="000A00CF">
            <w:pPr>
              <w:jc w:val="center"/>
              <w:rPr>
                <w:rFonts w:ascii="Gill Sans Light" w:hAnsi="Gill Sans Light" w:cs="Gill Sans Light"/>
              </w:rPr>
            </w:pPr>
            <w:r w:rsidRPr="00362189">
              <w:rPr>
                <w:rFonts w:ascii="Gill Sans Light" w:hAnsi="Gill Sans Light" w:cs="Gill Sans Light"/>
              </w:rPr>
              <w:t>Reframing</w:t>
            </w:r>
          </w:p>
          <w:p w14:paraId="7F89B1A1" w14:textId="77777777" w:rsidR="002A4007" w:rsidRPr="00362189" w:rsidRDefault="002A4007" w:rsidP="000A00CF">
            <w:pPr>
              <w:jc w:val="center"/>
              <w:rPr>
                <w:rFonts w:ascii="Gill Sans Light" w:hAnsi="Gill Sans Light" w:cs="Gill Sans Light"/>
              </w:rPr>
            </w:pPr>
          </w:p>
        </w:tc>
      </w:tr>
      <w:tr w:rsidR="002A4007" w:rsidRPr="00362189" w14:paraId="5877C39F" w14:textId="77777777" w:rsidTr="000A00CF">
        <w:tc>
          <w:tcPr>
            <w:tcW w:w="2358" w:type="dxa"/>
          </w:tcPr>
          <w:p w14:paraId="53074B4C" w14:textId="77777777" w:rsidR="002A4007" w:rsidRPr="00362189" w:rsidRDefault="002A4007" w:rsidP="000A00CF">
            <w:pPr>
              <w:rPr>
                <w:rFonts w:ascii="Gill Sans Light" w:hAnsi="Gill Sans Light" w:cs="Gill Sans Light"/>
              </w:rPr>
            </w:pPr>
          </w:p>
          <w:p w14:paraId="59E08F41" w14:textId="77777777" w:rsidR="002A4007" w:rsidRPr="00362189" w:rsidRDefault="002A4007" w:rsidP="000A00CF">
            <w:pPr>
              <w:rPr>
                <w:rFonts w:ascii="Gill Sans Light" w:hAnsi="Gill Sans Light" w:cs="Gill Sans Light"/>
              </w:rPr>
            </w:pPr>
          </w:p>
          <w:p w14:paraId="16E498FE"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Exceeds Criteria</w:t>
            </w:r>
          </w:p>
          <w:p w14:paraId="5ACDFCB9" w14:textId="77777777" w:rsidR="002A4007" w:rsidRPr="00362189" w:rsidRDefault="002A4007" w:rsidP="000A00CF">
            <w:pPr>
              <w:rPr>
                <w:rFonts w:ascii="Gill Sans Light" w:hAnsi="Gill Sans Light" w:cs="Gill Sans Light"/>
              </w:rPr>
            </w:pPr>
          </w:p>
          <w:p w14:paraId="2B6524BE" w14:textId="77777777" w:rsidR="002A4007" w:rsidRPr="00362189" w:rsidRDefault="002A4007" w:rsidP="000A00CF">
            <w:pPr>
              <w:rPr>
                <w:rFonts w:ascii="Gill Sans Light" w:hAnsi="Gill Sans Light" w:cs="Gill Sans Light"/>
              </w:rPr>
            </w:pPr>
          </w:p>
          <w:p w14:paraId="623F5733" w14:textId="77777777" w:rsidR="002A4007" w:rsidRPr="00362189" w:rsidRDefault="002A4007" w:rsidP="000A00CF">
            <w:pPr>
              <w:rPr>
                <w:rFonts w:ascii="Gill Sans Light" w:hAnsi="Gill Sans Light" w:cs="Gill Sans Light"/>
              </w:rPr>
            </w:pPr>
          </w:p>
          <w:p w14:paraId="330138FD" w14:textId="77777777" w:rsidR="002A4007" w:rsidRPr="00362189" w:rsidRDefault="002A4007" w:rsidP="000A00CF">
            <w:pPr>
              <w:rPr>
                <w:rFonts w:ascii="Gill Sans Light" w:hAnsi="Gill Sans Light" w:cs="Gill Sans Light"/>
              </w:rPr>
            </w:pPr>
          </w:p>
          <w:p w14:paraId="50F4063E" w14:textId="77777777" w:rsidR="002A4007" w:rsidRPr="00362189" w:rsidRDefault="002A4007" w:rsidP="000A00CF">
            <w:pPr>
              <w:rPr>
                <w:rFonts w:ascii="Gill Sans Light" w:hAnsi="Gill Sans Light" w:cs="Gill Sans Light"/>
              </w:rPr>
            </w:pPr>
          </w:p>
        </w:tc>
        <w:tc>
          <w:tcPr>
            <w:tcW w:w="2912" w:type="dxa"/>
          </w:tcPr>
          <w:p w14:paraId="3CA06B8A"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See meets criteria below. The question/dilemma reflect unique depth and/or complexity.</w:t>
            </w:r>
          </w:p>
        </w:tc>
        <w:tc>
          <w:tcPr>
            <w:tcW w:w="4108" w:type="dxa"/>
          </w:tcPr>
          <w:p w14:paraId="1C8D9D8D" w14:textId="77777777" w:rsidR="002A4007" w:rsidRDefault="002A4007" w:rsidP="000A00CF">
            <w:pPr>
              <w:rPr>
                <w:rFonts w:ascii="Gill Sans Light" w:hAnsi="Gill Sans Light" w:cs="Gill Sans Light"/>
              </w:rPr>
            </w:pPr>
            <w:r w:rsidRPr="00362189">
              <w:rPr>
                <w:rFonts w:ascii="Gill Sans Light" w:hAnsi="Gill Sans Light" w:cs="Gill Sans Light"/>
              </w:rPr>
              <w:t>See meets criteria below. The representation and analysis of evidence is of exceptional quality. Strong connections between author’s identity and practice deepen and enhance the analysis of evidence.</w:t>
            </w:r>
          </w:p>
          <w:p w14:paraId="714A6000" w14:textId="77777777" w:rsidR="00362189" w:rsidRPr="00362189" w:rsidRDefault="00362189" w:rsidP="000A00CF">
            <w:pPr>
              <w:rPr>
                <w:rFonts w:ascii="Gill Sans Light" w:hAnsi="Gill Sans Light" w:cs="Gill Sans Light"/>
              </w:rPr>
            </w:pPr>
          </w:p>
        </w:tc>
        <w:tc>
          <w:tcPr>
            <w:tcW w:w="3690" w:type="dxa"/>
          </w:tcPr>
          <w:p w14:paraId="4D51DC28"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 xml:space="preserve">See meets criteria below. The overall analysis and reframing are of exceptional quality. </w:t>
            </w:r>
          </w:p>
        </w:tc>
      </w:tr>
      <w:tr w:rsidR="002A4007" w:rsidRPr="00362189" w14:paraId="5A2E4BDC" w14:textId="77777777" w:rsidTr="000A00CF">
        <w:tc>
          <w:tcPr>
            <w:tcW w:w="2358" w:type="dxa"/>
          </w:tcPr>
          <w:p w14:paraId="0598837B" w14:textId="77777777" w:rsidR="002A4007" w:rsidRPr="00362189" w:rsidRDefault="002A4007" w:rsidP="000A00CF">
            <w:pPr>
              <w:rPr>
                <w:rFonts w:ascii="Gill Sans Light" w:hAnsi="Gill Sans Light" w:cs="Gill Sans Light"/>
              </w:rPr>
            </w:pPr>
          </w:p>
          <w:p w14:paraId="46F8BB8F"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Meets Criteria</w:t>
            </w:r>
          </w:p>
          <w:p w14:paraId="4F40276D" w14:textId="77777777" w:rsidR="002A4007" w:rsidRPr="00362189" w:rsidRDefault="002A4007" w:rsidP="000A00CF">
            <w:pPr>
              <w:rPr>
                <w:rFonts w:ascii="Gill Sans Light" w:hAnsi="Gill Sans Light" w:cs="Gill Sans Light"/>
              </w:rPr>
            </w:pPr>
          </w:p>
          <w:p w14:paraId="6B356F90" w14:textId="77777777" w:rsidR="002A4007" w:rsidRPr="00362189" w:rsidRDefault="002A4007" w:rsidP="000A00CF">
            <w:pPr>
              <w:rPr>
                <w:rFonts w:ascii="Gill Sans Light" w:hAnsi="Gill Sans Light" w:cs="Gill Sans Light"/>
              </w:rPr>
            </w:pPr>
          </w:p>
          <w:p w14:paraId="7C05E7E3" w14:textId="77777777" w:rsidR="002A4007" w:rsidRPr="00362189" w:rsidRDefault="002A4007" w:rsidP="000A00CF">
            <w:pPr>
              <w:rPr>
                <w:rFonts w:ascii="Gill Sans Light" w:hAnsi="Gill Sans Light" w:cs="Gill Sans Light"/>
              </w:rPr>
            </w:pPr>
          </w:p>
          <w:p w14:paraId="099DE3FB" w14:textId="77777777" w:rsidR="002A4007" w:rsidRPr="00362189" w:rsidRDefault="002A4007" w:rsidP="000A00CF">
            <w:pPr>
              <w:rPr>
                <w:rFonts w:ascii="Gill Sans Light" w:hAnsi="Gill Sans Light" w:cs="Gill Sans Light"/>
              </w:rPr>
            </w:pPr>
          </w:p>
          <w:p w14:paraId="093FD90C" w14:textId="77777777" w:rsidR="002A4007" w:rsidRPr="00362189" w:rsidRDefault="002A4007" w:rsidP="000A00CF">
            <w:pPr>
              <w:rPr>
                <w:rFonts w:ascii="Gill Sans Light" w:hAnsi="Gill Sans Light" w:cs="Gill Sans Light"/>
              </w:rPr>
            </w:pPr>
          </w:p>
        </w:tc>
        <w:tc>
          <w:tcPr>
            <w:tcW w:w="2912" w:type="dxa"/>
          </w:tcPr>
          <w:p w14:paraId="7176520F" w14:textId="0F35B6B2" w:rsidR="002A4007" w:rsidRPr="00362189" w:rsidRDefault="002A4007" w:rsidP="00F7654D">
            <w:pPr>
              <w:rPr>
                <w:rFonts w:ascii="Gill Sans Light" w:hAnsi="Gill Sans Light" w:cs="Gill Sans Light"/>
              </w:rPr>
            </w:pPr>
            <w:r w:rsidRPr="00362189">
              <w:rPr>
                <w:rFonts w:ascii="Gill Sans Light" w:hAnsi="Gill Sans Light" w:cs="Gill Sans Light"/>
              </w:rPr>
              <w:t>A</w:t>
            </w:r>
            <w:r w:rsidRPr="00362189" w:rsidDel="00817869">
              <w:rPr>
                <w:rFonts w:ascii="Gill Sans Light" w:hAnsi="Gill Sans Light" w:cs="Gill Sans Light"/>
              </w:rPr>
              <w:t xml:space="preserve">n authentic question </w:t>
            </w:r>
            <w:r w:rsidRPr="00362189">
              <w:rPr>
                <w:rFonts w:ascii="Gill Sans Light" w:hAnsi="Gill Sans Light" w:cs="Gill Sans Light"/>
              </w:rPr>
              <w:t>about a dilemma that was experienced in practice is posed.</w:t>
            </w:r>
          </w:p>
        </w:tc>
        <w:tc>
          <w:tcPr>
            <w:tcW w:w="4108" w:type="dxa"/>
          </w:tcPr>
          <w:p w14:paraId="63370C33"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Teacher and/or student evidence drawn from student teaching is strongly connected to the question/dilemma. Evidence is presented, described, and analyzed. The student makes connections between various forms of evidence and identifies how their identity influences their practice.</w:t>
            </w:r>
          </w:p>
        </w:tc>
        <w:tc>
          <w:tcPr>
            <w:tcW w:w="3690" w:type="dxa"/>
          </w:tcPr>
          <w:p w14:paraId="51DBD904" w14:textId="5E793102" w:rsidR="002A4007" w:rsidRPr="00362189" w:rsidRDefault="00002BA0" w:rsidP="000A00CF">
            <w:pPr>
              <w:rPr>
                <w:rFonts w:ascii="Gill Sans Light" w:hAnsi="Gill Sans Light" w:cs="Gill Sans Light"/>
              </w:rPr>
            </w:pPr>
            <w:r w:rsidRPr="00362189">
              <w:rPr>
                <w:rFonts w:ascii="Gill Sans Light" w:hAnsi="Gill Sans Light" w:cs="Gill Sans Light"/>
              </w:rPr>
              <w:t xml:space="preserve">High quality analysis is grounded in </w:t>
            </w:r>
            <w:r w:rsidR="00362189" w:rsidRPr="00362189">
              <w:rPr>
                <w:rFonts w:ascii="Gill Sans Light" w:hAnsi="Gill Sans Light" w:cs="Gill Sans Light"/>
              </w:rPr>
              <w:t>experience &amp; theory</w:t>
            </w:r>
            <w:r w:rsidR="002A4007" w:rsidRPr="00362189">
              <w:rPr>
                <w:rFonts w:ascii="Gill Sans Light" w:hAnsi="Gill Sans Light" w:cs="Gill Sans Light"/>
              </w:rPr>
              <w:t xml:space="preserve">. The student shares a significant reframing about </w:t>
            </w:r>
            <w:r w:rsidR="00362189" w:rsidRPr="00362189">
              <w:rPr>
                <w:rFonts w:ascii="Gill Sans Light" w:hAnsi="Gill Sans Light" w:cs="Gill Sans Light"/>
              </w:rPr>
              <w:t>culturally responsive teaching &amp; learning and/or racism</w:t>
            </w:r>
            <w:r w:rsidR="002A4007" w:rsidRPr="00362189">
              <w:rPr>
                <w:rFonts w:ascii="Gill Sans Light" w:hAnsi="Gill Sans Light" w:cs="Gill Sans Light"/>
              </w:rPr>
              <w:t xml:space="preserve"> </w:t>
            </w:r>
            <w:r w:rsidR="00362189" w:rsidRPr="00362189">
              <w:rPr>
                <w:rFonts w:ascii="Gill Sans Light" w:hAnsi="Gill Sans Light" w:cs="Gill Sans Light"/>
              </w:rPr>
              <w:t xml:space="preserve">&amp; equity and </w:t>
            </w:r>
            <w:r w:rsidR="002A4007" w:rsidRPr="00362189">
              <w:rPr>
                <w:rFonts w:ascii="Gill Sans Light" w:hAnsi="Gill Sans Light" w:cs="Gill Sans Light"/>
              </w:rPr>
              <w:t>teacher identity.  The reflection also looks ahead and identifies a course of future professional development.</w:t>
            </w:r>
          </w:p>
          <w:p w14:paraId="6CD8F4A5" w14:textId="77777777" w:rsidR="002A4007" w:rsidRPr="00362189" w:rsidRDefault="002A4007" w:rsidP="000A00CF">
            <w:pPr>
              <w:rPr>
                <w:rFonts w:ascii="Gill Sans Light" w:hAnsi="Gill Sans Light" w:cs="Gill Sans Light"/>
              </w:rPr>
            </w:pPr>
          </w:p>
        </w:tc>
      </w:tr>
      <w:tr w:rsidR="002A4007" w:rsidRPr="00362189" w14:paraId="6B07B54A" w14:textId="77777777" w:rsidTr="000A00CF">
        <w:tc>
          <w:tcPr>
            <w:tcW w:w="2358" w:type="dxa"/>
          </w:tcPr>
          <w:p w14:paraId="3D2122BF" w14:textId="77777777" w:rsidR="002A4007" w:rsidRPr="00362189" w:rsidRDefault="002A4007" w:rsidP="000A00CF">
            <w:pPr>
              <w:rPr>
                <w:rFonts w:ascii="Gill Sans Light" w:hAnsi="Gill Sans Light" w:cs="Gill Sans Light"/>
              </w:rPr>
            </w:pPr>
          </w:p>
          <w:p w14:paraId="3B3EBB79"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Needs Improvement</w:t>
            </w:r>
          </w:p>
          <w:p w14:paraId="70AAF2BC" w14:textId="77777777" w:rsidR="002A4007" w:rsidRPr="00362189" w:rsidRDefault="002A4007" w:rsidP="000A00CF">
            <w:pPr>
              <w:rPr>
                <w:rFonts w:ascii="Gill Sans Light" w:hAnsi="Gill Sans Light" w:cs="Gill Sans Light"/>
              </w:rPr>
            </w:pPr>
          </w:p>
          <w:p w14:paraId="692F1812" w14:textId="77777777" w:rsidR="002A4007" w:rsidRPr="00362189" w:rsidRDefault="002A4007" w:rsidP="000A00CF">
            <w:pPr>
              <w:rPr>
                <w:rFonts w:ascii="Gill Sans Light" w:hAnsi="Gill Sans Light" w:cs="Gill Sans Light"/>
              </w:rPr>
            </w:pPr>
          </w:p>
          <w:p w14:paraId="4EBB5B75" w14:textId="77777777" w:rsidR="002A4007" w:rsidRPr="00362189" w:rsidRDefault="002A4007" w:rsidP="000A00CF">
            <w:pPr>
              <w:rPr>
                <w:rFonts w:ascii="Gill Sans Light" w:hAnsi="Gill Sans Light" w:cs="Gill Sans Light"/>
              </w:rPr>
            </w:pPr>
          </w:p>
          <w:p w14:paraId="04B06715" w14:textId="77777777" w:rsidR="002A4007" w:rsidRPr="00362189" w:rsidRDefault="002A4007" w:rsidP="000A00CF">
            <w:pPr>
              <w:rPr>
                <w:rFonts w:ascii="Gill Sans Light" w:hAnsi="Gill Sans Light" w:cs="Gill Sans Light"/>
              </w:rPr>
            </w:pPr>
          </w:p>
          <w:p w14:paraId="7E6F405B" w14:textId="77777777" w:rsidR="002A4007" w:rsidRPr="00362189" w:rsidRDefault="002A4007" w:rsidP="000A00CF">
            <w:pPr>
              <w:rPr>
                <w:rFonts w:ascii="Gill Sans Light" w:hAnsi="Gill Sans Light" w:cs="Gill Sans Light"/>
              </w:rPr>
            </w:pPr>
          </w:p>
        </w:tc>
        <w:tc>
          <w:tcPr>
            <w:tcW w:w="2912" w:type="dxa"/>
          </w:tcPr>
          <w:p w14:paraId="0D04D7F3"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 xml:space="preserve">Question(s)/dilemma are not of sufficient depth and/or complexity. </w:t>
            </w:r>
          </w:p>
        </w:tc>
        <w:tc>
          <w:tcPr>
            <w:tcW w:w="4108" w:type="dxa"/>
          </w:tcPr>
          <w:p w14:paraId="7FE1E93C" w14:textId="77777777" w:rsidR="002A4007" w:rsidRDefault="002A4007" w:rsidP="000A00CF">
            <w:pPr>
              <w:rPr>
                <w:rFonts w:ascii="Gill Sans Light" w:hAnsi="Gill Sans Light" w:cs="Gill Sans Light"/>
              </w:rPr>
            </w:pPr>
            <w:r w:rsidRPr="00362189">
              <w:rPr>
                <w:rFonts w:ascii="Gill Sans Light" w:hAnsi="Gill Sans Light" w:cs="Gill Sans Light"/>
              </w:rPr>
              <w:t>The teacher and/or student evidence is marginally relevant to the question/dilemma, and/or they are poorly described or analyzed. Connections between author’s identity and practice are superficial.</w:t>
            </w:r>
          </w:p>
          <w:p w14:paraId="0DDD468B" w14:textId="77777777" w:rsidR="00362189" w:rsidRPr="00362189" w:rsidRDefault="00362189" w:rsidP="000A00CF">
            <w:pPr>
              <w:rPr>
                <w:rFonts w:ascii="Gill Sans Light" w:hAnsi="Gill Sans Light" w:cs="Gill Sans Light"/>
              </w:rPr>
            </w:pPr>
          </w:p>
        </w:tc>
        <w:tc>
          <w:tcPr>
            <w:tcW w:w="3690" w:type="dxa"/>
          </w:tcPr>
          <w:p w14:paraId="7CE7FDFC" w14:textId="77777777" w:rsidR="002A4007" w:rsidRPr="00362189" w:rsidRDefault="002A4007" w:rsidP="000A00CF">
            <w:pPr>
              <w:rPr>
                <w:rFonts w:ascii="Gill Sans Light" w:hAnsi="Gill Sans Light" w:cs="Gill Sans Light"/>
              </w:rPr>
            </w:pPr>
            <w:r w:rsidRPr="00362189">
              <w:rPr>
                <w:rFonts w:ascii="Gill Sans Light" w:hAnsi="Gill Sans Light" w:cs="Gill Sans Light"/>
              </w:rPr>
              <w:t xml:space="preserve">Analysis is weak and only marginally related to teacher and/or student evidence or theory. There is little or no plan for future professional development. </w:t>
            </w:r>
          </w:p>
        </w:tc>
      </w:tr>
    </w:tbl>
    <w:p w14:paraId="6FDA856F" w14:textId="77777777" w:rsidR="00B51182" w:rsidRPr="00362189" w:rsidRDefault="00B51182" w:rsidP="00B51182">
      <w:pPr>
        <w:rPr>
          <w:rFonts w:ascii="Gill Sans Light" w:hAnsi="Gill Sans Light" w:cs="Gill Sans Light"/>
        </w:rPr>
      </w:pPr>
    </w:p>
    <w:sectPr w:rsidR="00B51182" w:rsidRPr="00362189" w:rsidSect="00CF5159">
      <w:footerReference w:type="even" r:id="rId17"/>
      <w:footerReference w:type="default" r:id="rId18"/>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F9050" w14:textId="77777777" w:rsidR="00780505" w:rsidRDefault="00780505">
      <w:r>
        <w:separator/>
      </w:r>
    </w:p>
  </w:endnote>
  <w:endnote w:type="continuationSeparator" w:id="0">
    <w:p w14:paraId="6D59419D" w14:textId="77777777" w:rsidR="00780505" w:rsidRDefault="0078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ill Sans Light">
    <w:panose1 w:val="020B0302020104020203"/>
    <w:charset w:val="00"/>
    <w:family w:val="auto"/>
    <w:pitch w:val="variable"/>
    <w:sig w:usb0="80000267" w:usb1="00000000" w:usb2="00000000" w:usb3="00000000" w:csb0="000001F7"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Gill Sans">
    <w:panose1 w:val="020B0502020104020203"/>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Gill Sans SemiBold">
    <w:panose1 w:val="020B0702020104020203"/>
    <w:charset w:val="00"/>
    <w:family w:val="auto"/>
    <w:pitch w:val="variable"/>
    <w:sig w:usb0="8000026F" w:usb1="5000004A" w:usb2="00000000" w:usb3="00000000" w:csb0="00000005" w:csb1="00000000"/>
  </w:font>
  <w:font w:name="Gill Sans SemiBold Italic">
    <w:charset w:val="00"/>
    <w:family w:val="auto"/>
    <w:pitch w:val="variable"/>
    <w:sig w:usb0="8000026F" w:usb1="5000004A" w:usb2="00000000" w:usb3="00000000" w:csb0="00000005"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12AF" w14:textId="77777777" w:rsidR="00EC2D92" w:rsidRDefault="00EC2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6BEA163" w14:textId="77777777" w:rsidR="00EC2D92" w:rsidRDefault="00EC2D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534E" w14:textId="0ED0078D" w:rsidR="00EC2D92" w:rsidRDefault="00EC2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00D">
      <w:rPr>
        <w:rStyle w:val="PageNumber"/>
        <w:noProof/>
      </w:rPr>
      <w:t>1</w:t>
    </w:r>
    <w:r>
      <w:rPr>
        <w:rStyle w:val="PageNumber"/>
      </w:rPr>
      <w:fldChar w:fldCharType="end"/>
    </w:r>
  </w:p>
  <w:p w14:paraId="680BB991" w14:textId="77777777" w:rsidR="00EC2D92" w:rsidRDefault="00EC2D9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2F71B" w14:textId="77777777" w:rsidR="00EC2D92" w:rsidRDefault="00EC2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4CE9C3A" w14:textId="77777777" w:rsidR="00EC2D92" w:rsidRDefault="00EC2D9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AD5AA" w14:textId="2B235037" w:rsidR="00EC2D92" w:rsidRDefault="00EC2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00D">
      <w:rPr>
        <w:rStyle w:val="PageNumber"/>
        <w:noProof/>
      </w:rPr>
      <w:t>10</w:t>
    </w:r>
    <w:r>
      <w:rPr>
        <w:rStyle w:val="PageNumber"/>
      </w:rPr>
      <w:fldChar w:fldCharType="end"/>
    </w:r>
  </w:p>
  <w:p w14:paraId="39F39308" w14:textId="77777777" w:rsidR="00EC2D92" w:rsidRDefault="00EC2D92">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D92B0" w14:textId="77777777" w:rsidR="00EC2D92" w:rsidRDefault="00EC2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0712B34" w14:textId="77777777" w:rsidR="00EC2D92" w:rsidRDefault="00EC2D92">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E02FB" w14:textId="64076E0A" w:rsidR="00EC2D92" w:rsidRDefault="00EC2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00D">
      <w:rPr>
        <w:rStyle w:val="PageNumber"/>
        <w:noProof/>
      </w:rPr>
      <w:t>11</w:t>
    </w:r>
    <w:r>
      <w:rPr>
        <w:rStyle w:val="PageNumber"/>
      </w:rPr>
      <w:fldChar w:fldCharType="end"/>
    </w:r>
  </w:p>
  <w:p w14:paraId="4C954F7B" w14:textId="77777777" w:rsidR="00EC2D92" w:rsidRDefault="00EC2D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48679" w14:textId="77777777" w:rsidR="00780505" w:rsidRDefault="00780505">
      <w:r>
        <w:separator/>
      </w:r>
    </w:p>
  </w:footnote>
  <w:footnote w:type="continuationSeparator" w:id="0">
    <w:p w14:paraId="48E9DD96" w14:textId="77777777" w:rsidR="00780505" w:rsidRDefault="007805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A6E484F"/>
    <w:multiLevelType w:val="hybridMultilevel"/>
    <w:tmpl w:val="EEA030B6"/>
    <w:lvl w:ilvl="0" w:tplc="B7F22CE4">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44A29"/>
    <w:multiLevelType w:val="hybridMultilevel"/>
    <w:tmpl w:val="7D383F8A"/>
    <w:lvl w:ilvl="0" w:tplc="CFB62330">
      <w:numFmt w:val="bullet"/>
      <w:lvlText w:val="-"/>
      <w:lvlJc w:val="left"/>
      <w:pPr>
        <w:ind w:left="360" w:hanging="360"/>
      </w:pPr>
      <w:rPr>
        <w:rFonts w:ascii="Gill Sans Light" w:eastAsiaTheme="minorHAnsi" w:hAnsi="Gill Sans Light" w:cs="Gill Sans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2579CD"/>
    <w:multiLevelType w:val="hybridMultilevel"/>
    <w:tmpl w:val="264817E8"/>
    <w:lvl w:ilvl="0" w:tplc="B7F22CE4">
      <w:start w:val="1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1B1BA4"/>
    <w:multiLevelType w:val="hybridMultilevel"/>
    <w:tmpl w:val="806C3FAE"/>
    <w:lvl w:ilvl="0" w:tplc="CFB62330">
      <w:numFmt w:val="bullet"/>
      <w:lvlText w:val="-"/>
      <w:lvlJc w:val="left"/>
      <w:pPr>
        <w:ind w:left="360" w:hanging="360"/>
      </w:pPr>
      <w:rPr>
        <w:rFonts w:ascii="Gill Sans Light" w:eastAsiaTheme="minorHAnsi" w:hAnsi="Gill Sans Light" w:cs="Gill Sans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E503DC"/>
    <w:multiLevelType w:val="hybridMultilevel"/>
    <w:tmpl w:val="7A9417B8"/>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436D7E46"/>
    <w:multiLevelType w:val="hybridMultilevel"/>
    <w:tmpl w:val="4EAED3E4"/>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9">
    <w:nsid w:val="45AF1652"/>
    <w:multiLevelType w:val="hybridMultilevel"/>
    <w:tmpl w:val="F796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82FEE"/>
    <w:multiLevelType w:val="hybridMultilevel"/>
    <w:tmpl w:val="D05CE264"/>
    <w:lvl w:ilvl="0" w:tplc="CFB62330">
      <w:numFmt w:val="bullet"/>
      <w:lvlText w:val="-"/>
      <w:lvlJc w:val="left"/>
      <w:pPr>
        <w:ind w:left="360" w:hanging="360"/>
      </w:pPr>
      <w:rPr>
        <w:rFonts w:ascii="Gill Sans Light" w:eastAsiaTheme="minorHAnsi" w:hAnsi="Gill Sans Light" w:cs="Gill Sans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387B4B"/>
    <w:multiLevelType w:val="hybridMultilevel"/>
    <w:tmpl w:val="798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809C5"/>
    <w:multiLevelType w:val="hybridMultilevel"/>
    <w:tmpl w:val="5E6A8928"/>
    <w:lvl w:ilvl="0" w:tplc="B7F22CE4">
      <w:start w:val="1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42603DE"/>
    <w:multiLevelType w:val="hybridMultilevel"/>
    <w:tmpl w:val="3380095E"/>
    <w:lvl w:ilvl="0" w:tplc="B7F22CE4">
      <w:start w:val="1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9E4C1A"/>
    <w:multiLevelType w:val="hybridMultilevel"/>
    <w:tmpl w:val="35766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E5AF0"/>
    <w:multiLevelType w:val="hybridMultilevel"/>
    <w:tmpl w:val="F148F2C0"/>
    <w:lvl w:ilvl="0" w:tplc="B7F22CE4">
      <w:start w:val="1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FE763B"/>
    <w:multiLevelType w:val="hybridMultilevel"/>
    <w:tmpl w:val="2C168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7962F8"/>
    <w:multiLevelType w:val="hybridMultilevel"/>
    <w:tmpl w:val="0B726676"/>
    <w:lvl w:ilvl="0" w:tplc="CFB62330">
      <w:numFmt w:val="bullet"/>
      <w:lvlText w:val="-"/>
      <w:lvlJc w:val="left"/>
      <w:pPr>
        <w:ind w:left="360" w:hanging="360"/>
      </w:pPr>
      <w:rPr>
        <w:rFonts w:ascii="Gill Sans Light" w:eastAsiaTheme="minorHAnsi" w:hAnsi="Gill Sans Light" w:cs="Gill Sans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BD76FE"/>
    <w:multiLevelType w:val="hybridMultilevel"/>
    <w:tmpl w:val="957E7416"/>
    <w:lvl w:ilvl="0" w:tplc="B7F22CE4">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D6665"/>
    <w:multiLevelType w:val="hybridMultilevel"/>
    <w:tmpl w:val="129C30A2"/>
    <w:lvl w:ilvl="0" w:tplc="C68A3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BD1CF9"/>
    <w:multiLevelType w:val="hybridMultilevel"/>
    <w:tmpl w:val="12ACC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D43B69"/>
    <w:multiLevelType w:val="hybridMultilevel"/>
    <w:tmpl w:val="84A2BD96"/>
    <w:lvl w:ilvl="0" w:tplc="B7F22CE4">
      <w:start w:val="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11"/>
  </w:num>
  <w:num w:numId="5">
    <w:abstractNumId w:val="18"/>
  </w:num>
  <w:num w:numId="6">
    <w:abstractNumId w:val="0"/>
  </w:num>
  <w:num w:numId="7">
    <w:abstractNumId w:val="1"/>
  </w:num>
  <w:num w:numId="8">
    <w:abstractNumId w:val="2"/>
  </w:num>
  <w:num w:numId="9">
    <w:abstractNumId w:val="19"/>
  </w:num>
  <w:num w:numId="10">
    <w:abstractNumId w:val="5"/>
  </w:num>
  <w:num w:numId="11">
    <w:abstractNumId w:val="21"/>
  </w:num>
  <w:num w:numId="12">
    <w:abstractNumId w:val="15"/>
  </w:num>
  <w:num w:numId="13">
    <w:abstractNumId w:val="13"/>
  </w:num>
  <w:num w:numId="14">
    <w:abstractNumId w:val="12"/>
  </w:num>
  <w:num w:numId="15">
    <w:abstractNumId w:val="16"/>
  </w:num>
  <w:num w:numId="16">
    <w:abstractNumId w:val="10"/>
  </w:num>
  <w:num w:numId="17">
    <w:abstractNumId w:val="17"/>
  </w:num>
  <w:num w:numId="18">
    <w:abstractNumId w:val="4"/>
  </w:num>
  <w:num w:numId="19">
    <w:abstractNumId w:val="6"/>
  </w:num>
  <w:num w:numId="20">
    <w:abstractNumId w:val="14"/>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82"/>
    <w:rsid w:val="00000B89"/>
    <w:rsid w:val="00002BA0"/>
    <w:rsid w:val="000058D4"/>
    <w:rsid w:val="00013C81"/>
    <w:rsid w:val="00022462"/>
    <w:rsid w:val="0004226F"/>
    <w:rsid w:val="0004615E"/>
    <w:rsid w:val="00046CDF"/>
    <w:rsid w:val="00060570"/>
    <w:rsid w:val="00063BAE"/>
    <w:rsid w:val="000705E3"/>
    <w:rsid w:val="00072850"/>
    <w:rsid w:val="000732DF"/>
    <w:rsid w:val="0009087A"/>
    <w:rsid w:val="000A00CF"/>
    <w:rsid w:val="000B2428"/>
    <w:rsid w:val="000B29DD"/>
    <w:rsid w:val="000B4333"/>
    <w:rsid w:val="000C1349"/>
    <w:rsid w:val="000F219C"/>
    <w:rsid w:val="000F3E51"/>
    <w:rsid w:val="000F52A2"/>
    <w:rsid w:val="000F72B6"/>
    <w:rsid w:val="00100811"/>
    <w:rsid w:val="00105218"/>
    <w:rsid w:val="00125E09"/>
    <w:rsid w:val="0013547F"/>
    <w:rsid w:val="00137B98"/>
    <w:rsid w:val="001428EA"/>
    <w:rsid w:val="0014409E"/>
    <w:rsid w:val="0015170C"/>
    <w:rsid w:val="00151B4D"/>
    <w:rsid w:val="0015686F"/>
    <w:rsid w:val="00156984"/>
    <w:rsid w:val="00157BBA"/>
    <w:rsid w:val="00164217"/>
    <w:rsid w:val="00166438"/>
    <w:rsid w:val="00171C31"/>
    <w:rsid w:val="00175526"/>
    <w:rsid w:val="00184515"/>
    <w:rsid w:val="001A1A7C"/>
    <w:rsid w:val="001B3B0F"/>
    <w:rsid w:val="001C3DCE"/>
    <w:rsid w:val="001D0B74"/>
    <w:rsid w:val="001D61EA"/>
    <w:rsid w:val="001E14D3"/>
    <w:rsid w:val="001F3C99"/>
    <w:rsid w:val="001F78B2"/>
    <w:rsid w:val="002051A2"/>
    <w:rsid w:val="00216EBC"/>
    <w:rsid w:val="00226073"/>
    <w:rsid w:val="00232CB4"/>
    <w:rsid w:val="002367A6"/>
    <w:rsid w:val="0024134A"/>
    <w:rsid w:val="00244F59"/>
    <w:rsid w:val="002623EB"/>
    <w:rsid w:val="002647AC"/>
    <w:rsid w:val="002831F8"/>
    <w:rsid w:val="00295480"/>
    <w:rsid w:val="002A4007"/>
    <w:rsid w:val="002A6C6C"/>
    <w:rsid w:val="002B5685"/>
    <w:rsid w:val="002E6851"/>
    <w:rsid w:val="003110DC"/>
    <w:rsid w:val="003168E2"/>
    <w:rsid w:val="003331FD"/>
    <w:rsid w:val="003336EF"/>
    <w:rsid w:val="00335F01"/>
    <w:rsid w:val="0034581F"/>
    <w:rsid w:val="00345877"/>
    <w:rsid w:val="00345B27"/>
    <w:rsid w:val="00347D59"/>
    <w:rsid w:val="00351D5F"/>
    <w:rsid w:val="00362189"/>
    <w:rsid w:val="00371F7A"/>
    <w:rsid w:val="003845D5"/>
    <w:rsid w:val="003954CF"/>
    <w:rsid w:val="00397D40"/>
    <w:rsid w:val="003A51A2"/>
    <w:rsid w:val="003C1CA7"/>
    <w:rsid w:val="003C5361"/>
    <w:rsid w:val="003D1EFB"/>
    <w:rsid w:val="003E2DCA"/>
    <w:rsid w:val="00404A38"/>
    <w:rsid w:val="004405E4"/>
    <w:rsid w:val="00456A9A"/>
    <w:rsid w:val="00456F96"/>
    <w:rsid w:val="00463A1D"/>
    <w:rsid w:val="004A0AD1"/>
    <w:rsid w:val="004B12A1"/>
    <w:rsid w:val="004B27F7"/>
    <w:rsid w:val="004D12A6"/>
    <w:rsid w:val="004D4B1C"/>
    <w:rsid w:val="005116CE"/>
    <w:rsid w:val="0052550E"/>
    <w:rsid w:val="00542DFB"/>
    <w:rsid w:val="00566A48"/>
    <w:rsid w:val="00580383"/>
    <w:rsid w:val="00580F1E"/>
    <w:rsid w:val="005A1033"/>
    <w:rsid w:val="005A50DA"/>
    <w:rsid w:val="005B601C"/>
    <w:rsid w:val="005C111E"/>
    <w:rsid w:val="005C62A5"/>
    <w:rsid w:val="005C7797"/>
    <w:rsid w:val="005D1BD8"/>
    <w:rsid w:val="005F011B"/>
    <w:rsid w:val="005F4451"/>
    <w:rsid w:val="005F61D9"/>
    <w:rsid w:val="005F66B4"/>
    <w:rsid w:val="006006C0"/>
    <w:rsid w:val="0060102E"/>
    <w:rsid w:val="006045A7"/>
    <w:rsid w:val="006156C3"/>
    <w:rsid w:val="006342CB"/>
    <w:rsid w:val="00637044"/>
    <w:rsid w:val="0064136A"/>
    <w:rsid w:val="00646BD8"/>
    <w:rsid w:val="00652D02"/>
    <w:rsid w:val="00666765"/>
    <w:rsid w:val="006812D6"/>
    <w:rsid w:val="006966CA"/>
    <w:rsid w:val="006977A3"/>
    <w:rsid w:val="006A0997"/>
    <w:rsid w:val="006C09E8"/>
    <w:rsid w:val="006C7B3C"/>
    <w:rsid w:val="006D1081"/>
    <w:rsid w:val="006D26E1"/>
    <w:rsid w:val="006D4A9A"/>
    <w:rsid w:val="006E700D"/>
    <w:rsid w:val="006F1B63"/>
    <w:rsid w:val="006F4629"/>
    <w:rsid w:val="006F4F94"/>
    <w:rsid w:val="00720765"/>
    <w:rsid w:val="00730DAE"/>
    <w:rsid w:val="00744D85"/>
    <w:rsid w:val="00747A5E"/>
    <w:rsid w:val="00752612"/>
    <w:rsid w:val="00755047"/>
    <w:rsid w:val="0075506B"/>
    <w:rsid w:val="007754D8"/>
    <w:rsid w:val="007769BE"/>
    <w:rsid w:val="00780505"/>
    <w:rsid w:val="00785FD4"/>
    <w:rsid w:val="00791071"/>
    <w:rsid w:val="007A3C04"/>
    <w:rsid w:val="007C77A6"/>
    <w:rsid w:val="007D0671"/>
    <w:rsid w:val="007D36CF"/>
    <w:rsid w:val="007D7A4C"/>
    <w:rsid w:val="007F272D"/>
    <w:rsid w:val="00800000"/>
    <w:rsid w:val="00800B8B"/>
    <w:rsid w:val="008055CF"/>
    <w:rsid w:val="008074FF"/>
    <w:rsid w:val="00810452"/>
    <w:rsid w:val="00812498"/>
    <w:rsid w:val="00812C76"/>
    <w:rsid w:val="008134D7"/>
    <w:rsid w:val="00821A16"/>
    <w:rsid w:val="00826027"/>
    <w:rsid w:val="00826475"/>
    <w:rsid w:val="00832488"/>
    <w:rsid w:val="00836CC3"/>
    <w:rsid w:val="008378A2"/>
    <w:rsid w:val="00840072"/>
    <w:rsid w:val="00840A23"/>
    <w:rsid w:val="00850311"/>
    <w:rsid w:val="008508A4"/>
    <w:rsid w:val="008626B8"/>
    <w:rsid w:val="008630A9"/>
    <w:rsid w:val="008733E1"/>
    <w:rsid w:val="00892DFB"/>
    <w:rsid w:val="0089784C"/>
    <w:rsid w:val="008A033C"/>
    <w:rsid w:val="008A0ACD"/>
    <w:rsid w:val="008C0EDD"/>
    <w:rsid w:val="008D146E"/>
    <w:rsid w:val="008E2661"/>
    <w:rsid w:val="008E33FC"/>
    <w:rsid w:val="00932071"/>
    <w:rsid w:val="00933426"/>
    <w:rsid w:val="0093786C"/>
    <w:rsid w:val="0096323D"/>
    <w:rsid w:val="00982826"/>
    <w:rsid w:val="0098460B"/>
    <w:rsid w:val="009A43B5"/>
    <w:rsid w:val="009B5BB3"/>
    <w:rsid w:val="009B6E27"/>
    <w:rsid w:val="009C0737"/>
    <w:rsid w:val="009C0F83"/>
    <w:rsid w:val="009D5B1A"/>
    <w:rsid w:val="009E08E4"/>
    <w:rsid w:val="009E3A38"/>
    <w:rsid w:val="00A052BB"/>
    <w:rsid w:val="00A10850"/>
    <w:rsid w:val="00A1642B"/>
    <w:rsid w:val="00A44023"/>
    <w:rsid w:val="00A51B87"/>
    <w:rsid w:val="00A54488"/>
    <w:rsid w:val="00A6166D"/>
    <w:rsid w:val="00A95467"/>
    <w:rsid w:val="00AA5EB2"/>
    <w:rsid w:val="00AB5AF7"/>
    <w:rsid w:val="00AE48D9"/>
    <w:rsid w:val="00AE54CE"/>
    <w:rsid w:val="00B0116E"/>
    <w:rsid w:val="00B033C4"/>
    <w:rsid w:val="00B03455"/>
    <w:rsid w:val="00B0567B"/>
    <w:rsid w:val="00B14CAB"/>
    <w:rsid w:val="00B20AE4"/>
    <w:rsid w:val="00B21342"/>
    <w:rsid w:val="00B4097D"/>
    <w:rsid w:val="00B45C27"/>
    <w:rsid w:val="00B51182"/>
    <w:rsid w:val="00B55DFB"/>
    <w:rsid w:val="00B7744E"/>
    <w:rsid w:val="00BA033E"/>
    <w:rsid w:val="00BA5195"/>
    <w:rsid w:val="00BB0822"/>
    <w:rsid w:val="00BC3418"/>
    <w:rsid w:val="00BC4DDF"/>
    <w:rsid w:val="00C1633D"/>
    <w:rsid w:val="00C2166F"/>
    <w:rsid w:val="00C34874"/>
    <w:rsid w:val="00C35FC6"/>
    <w:rsid w:val="00CB722A"/>
    <w:rsid w:val="00CD2780"/>
    <w:rsid w:val="00CE263F"/>
    <w:rsid w:val="00CE344E"/>
    <w:rsid w:val="00CE6B23"/>
    <w:rsid w:val="00CF5159"/>
    <w:rsid w:val="00CF62C9"/>
    <w:rsid w:val="00D05C13"/>
    <w:rsid w:val="00D07645"/>
    <w:rsid w:val="00D12466"/>
    <w:rsid w:val="00D325E7"/>
    <w:rsid w:val="00D45011"/>
    <w:rsid w:val="00D5695D"/>
    <w:rsid w:val="00D60DE8"/>
    <w:rsid w:val="00D6484E"/>
    <w:rsid w:val="00D70F0A"/>
    <w:rsid w:val="00D84D3A"/>
    <w:rsid w:val="00D8581E"/>
    <w:rsid w:val="00D930BF"/>
    <w:rsid w:val="00D94A16"/>
    <w:rsid w:val="00D959AF"/>
    <w:rsid w:val="00DA2342"/>
    <w:rsid w:val="00DA2B35"/>
    <w:rsid w:val="00DC1FD0"/>
    <w:rsid w:val="00DD3168"/>
    <w:rsid w:val="00DD5A12"/>
    <w:rsid w:val="00E00B28"/>
    <w:rsid w:val="00E045D8"/>
    <w:rsid w:val="00E106B7"/>
    <w:rsid w:val="00E16255"/>
    <w:rsid w:val="00E2225F"/>
    <w:rsid w:val="00E23DE1"/>
    <w:rsid w:val="00E5438B"/>
    <w:rsid w:val="00E875D6"/>
    <w:rsid w:val="00E95DCE"/>
    <w:rsid w:val="00E96F63"/>
    <w:rsid w:val="00EA051B"/>
    <w:rsid w:val="00EB3096"/>
    <w:rsid w:val="00EC21A5"/>
    <w:rsid w:val="00EC2D92"/>
    <w:rsid w:val="00EC310C"/>
    <w:rsid w:val="00EC3CE4"/>
    <w:rsid w:val="00EC42B0"/>
    <w:rsid w:val="00ED65E1"/>
    <w:rsid w:val="00ED6891"/>
    <w:rsid w:val="00EE354A"/>
    <w:rsid w:val="00F02BD5"/>
    <w:rsid w:val="00F13CC1"/>
    <w:rsid w:val="00F223A1"/>
    <w:rsid w:val="00F32174"/>
    <w:rsid w:val="00F32BED"/>
    <w:rsid w:val="00F353A9"/>
    <w:rsid w:val="00F40C48"/>
    <w:rsid w:val="00F479AF"/>
    <w:rsid w:val="00F65099"/>
    <w:rsid w:val="00F724F1"/>
    <w:rsid w:val="00F7654D"/>
    <w:rsid w:val="00F83C24"/>
    <w:rsid w:val="00F85E2E"/>
    <w:rsid w:val="00FC320A"/>
    <w:rsid w:val="00FD01D5"/>
    <w:rsid w:val="00FE28C7"/>
    <w:rsid w:val="00FE2C06"/>
    <w:rsid w:val="00FF4A9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96D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342CB"/>
    <w:pPr>
      <w:keepNext/>
      <w:spacing w:before="240" w:after="60"/>
      <w:outlineLvl w:val="0"/>
    </w:pPr>
    <w:rPr>
      <w:rFonts w:ascii="Times New Roman" w:eastAsia="Times New Roman" w:hAnsi="Times New Roman" w:cs="Times New Roman"/>
      <w:b/>
      <w:kern w:val="28"/>
      <w:szCs w:val="20"/>
    </w:rPr>
  </w:style>
  <w:style w:type="paragraph" w:styleId="Heading2">
    <w:name w:val="heading 2"/>
    <w:basedOn w:val="Normal"/>
    <w:next w:val="Normal"/>
    <w:link w:val="Heading2Char"/>
    <w:uiPriority w:val="9"/>
    <w:semiHidden/>
    <w:unhideWhenUsed/>
    <w:qFormat/>
    <w:rsid w:val="002A40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547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82"/>
    <w:pPr>
      <w:ind w:left="720"/>
      <w:contextualSpacing/>
    </w:pPr>
  </w:style>
  <w:style w:type="character" w:customStyle="1" w:styleId="Heading1Char">
    <w:name w:val="Heading 1 Char"/>
    <w:basedOn w:val="DefaultParagraphFont"/>
    <w:link w:val="Heading1"/>
    <w:rsid w:val="006342CB"/>
    <w:rPr>
      <w:rFonts w:ascii="Times New Roman" w:eastAsia="Times New Roman" w:hAnsi="Times New Roman" w:cs="Times New Roman"/>
      <w:b/>
      <w:kern w:val="28"/>
      <w:szCs w:val="20"/>
    </w:rPr>
  </w:style>
  <w:style w:type="paragraph" w:styleId="Header">
    <w:name w:val="header"/>
    <w:basedOn w:val="Normal"/>
    <w:link w:val="HeaderChar"/>
    <w:uiPriority w:val="99"/>
    <w:rsid w:val="00B0567B"/>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B0567B"/>
    <w:rPr>
      <w:rFonts w:ascii="Times New Roman" w:eastAsia="Times New Roman" w:hAnsi="Times New Roman" w:cs="Times New Roman"/>
      <w:szCs w:val="20"/>
    </w:rPr>
  </w:style>
  <w:style w:type="character" w:styleId="Hyperlink">
    <w:name w:val="Hyperlink"/>
    <w:basedOn w:val="DefaultParagraphFont"/>
    <w:uiPriority w:val="99"/>
    <w:unhideWhenUsed/>
    <w:rsid w:val="00A10850"/>
    <w:rPr>
      <w:color w:val="0563C1" w:themeColor="hyperlink"/>
      <w:u w:val="single"/>
    </w:rPr>
  </w:style>
  <w:style w:type="paragraph" w:styleId="Footer">
    <w:name w:val="footer"/>
    <w:basedOn w:val="Normal"/>
    <w:link w:val="FooterChar"/>
    <w:rsid w:val="00BC4DDF"/>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BC4DDF"/>
    <w:rPr>
      <w:rFonts w:ascii="Times New Roman" w:eastAsia="Times New Roman" w:hAnsi="Times New Roman" w:cs="Times New Roman"/>
      <w:szCs w:val="20"/>
    </w:rPr>
  </w:style>
  <w:style w:type="character" w:styleId="PageNumber">
    <w:name w:val="page number"/>
    <w:basedOn w:val="DefaultParagraphFont"/>
    <w:rsid w:val="00BC4DDF"/>
  </w:style>
  <w:style w:type="character" w:customStyle="1" w:styleId="Heading2Char">
    <w:name w:val="Heading 2 Char"/>
    <w:basedOn w:val="DefaultParagraphFont"/>
    <w:link w:val="Heading2"/>
    <w:uiPriority w:val="9"/>
    <w:semiHidden/>
    <w:rsid w:val="002A400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325E7"/>
    <w:rPr>
      <w:sz w:val="18"/>
      <w:szCs w:val="18"/>
    </w:rPr>
  </w:style>
  <w:style w:type="paragraph" w:styleId="CommentText">
    <w:name w:val="annotation text"/>
    <w:basedOn w:val="Normal"/>
    <w:link w:val="CommentTextChar"/>
    <w:uiPriority w:val="99"/>
    <w:semiHidden/>
    <w:unhideWhenUsed/>
    <w:rsid w:val="00D325E7"/>
  </w:style>
  <w:style w:type="character" w:customStyle="1" w:styleId="CommentTextChar">
    <w:name w:val="Comment Text Char"/>
    <w:basedOn w:val="DefaultParagraphFont"/>
    <w:link w:val="CommentText"/>
    <w:uiPriority w:val="99"/>
    <w:semiHidden/>
    <w:rsid w:val="00D325E7"/>
  </w:style>
  <w:style w:type="paragraph" w:styleId="CommentSubject">
    <w:name w:val="annotation subject"/>
    <w:basedOn w:val="CommentText"/>
    <w:next w:val="CommentText"/>
    <w:link w:val="CommentSubjectChar"/>
    <w:uiPriority w:val="99"/>
    <w:semiHidden/>
    <w:unhideWhenUsed/>
    <w:rsid w:val="00D325E7"/>
    <w:rPr>
      <w:b/>
      <w:bCs/>
      <w:sz w:val="20"/>
      <w:szCs w:val="20"/>
    </w:rPr>
  </w:style>
  <w:style w:type="character" w:customStyle="1" w:styleId="CommentSubjectChar">
    <w:name w:val="Comment Subject Char"/>
    <w:basedOn w:val="CommentTextChar"/>
    <w:link w:val="CommentSubject"/>
    <w:uiPriority w:val="99"/>
    <w:semiHidden/>
    <w:rsid w:val="00D325E7"/>
    <w:rPr>
      <w:b/>
      <w:bCs/>
      <w:sz w:val="20"/>
      <w:szCs w:val="20"/>
    </w:rPr>
  </w:style>
  <w:style w:type="paragraph" w:styleId="BalloonText">
    <w:name w:val="Balloon Text"/>
    <w:basedOn w:val="Normal"/>
    <w:link w:val="BalloonTextChar"/>
    <w:uiPriority w:val="99"/>
    <w:semiHidden/>
    <w:unhideWhenUsed/>
    <w:rsid w:val="00D325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5E7"/>
    <w:rPr>
      <w:rFonts w:ascii="Times New Roman" w:hAnsi="Times New Roman" w:cs="Times New Roman"/>
      <w:sz w:val="18"/>
      <w:szCs w:val="18"/>
    </w:rPr>
  </w:style>
  <w:style w:type="character" w:customStyle="1" w:styleId="UnresolvedMention1">
    <w:name w:val="Unresolved Mention1"/>
    <w:basedOn w:val="DefaultParagraphFont"/>
    <w:uiPriority w:val="99"/>
    <w:rsid w:val="00184515"/>
    <w:rPr>
      <w:color w:val="808080"/>
      <w:shd w:val="clear" w:color="auto" w:fill="E6E6E6"/>
    </w:rPr>
  </w:style>
  <w:style w:type="character" w:customStyle="1" w:styleId="Heading3Char">
    <w:name w:val="Heading 3 Char"/>
    <w:basedOn w:val="DefaultParagraphFont"/>
    <w:link w:val="Heading3"/>
    <w:uiPriority w:val="9"/>
    <w:semiHidden/>
    <w:rsid w:val="0013547F"/>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1F3C9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6323D"/>
  </w:style>
  <w:style w:type="character" w:customStyle="1" w:styleId="UnresolvedMention2">
    <w:name w:val="Unresolved Mention2"/>
    <w:basedOn w:val="DefaultParagraphFont"/>
    <w:uiPriority w:val="99"/>
    <w:rsid w:val="00E106B7"/>
    <w:rPr>
      <w:color w:val="808080"/>
      <w:shd w:val="clear" w:color="auto" w:fill="E6E6E6"/>
    </w:rPr>
  </w:style>
  <w:style w:type="character" w:styleId="FollowedHyperlink">
    <w:name w:val="FollowedHyperlink"/>
    <w:basedOn w:val="DefaultParagraphFont"/>
    <w:uiPriority w:val="99"/>
    <w:semiHidden/>
    <w:unhideWhenUsed/>
    <w:rsid w:val="008733E1"/>
    <w:rPr>
      <w:color w:val="954F72" w:themeColor="followedHyperlink"/>
      <w:u w:val="single"/>
    </w:rPr>
  </w:style>
  <w:style w:type="character" w:customStyle="1" w:styleId="s1">
    <w:name w:val="s1"/>
    <w:basedOn w:val="DefaultParagraphFont"/>
    <w:rsid w:val="006977A3"/>
  </w:style>
  <w:style w:type="character" w:customStyle="1" w:styleId="UnresolvedMention3">
    <w:name w:val="Unresolved Mention3"/>
    <w:basedOn w:val="DefaultParagraphFont"/>
    <w:uiPriority w:val="99"/>
    <w:rsid w:val="00397D40"/>
    <w:rPr>
      <w:color w:val="605E5C"/>
      <w:shd w:val="clear" w:color="auto" w:fill="E1DFDD"/>
    </w:rPr>
  </w:style>
  <w:style w:type="table" w:styleId="TableGrid">
    <w:name w:val="Table Grid"/>
    <w:basedOn w:val="TableNormal"/>
    <w:uiPriority w:val="39"/>
    <w:rsid w:val="006F4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6506">
      <w:bodyDiv w:val="1"/>
      <w:marLeft w:val="0"/>
      <w:marRight w:val="0"/>
      <w:marTop w:val="0"/>
      <w:marBottom w:val="0"/>
      <w:divBdr>
        <w:top w:val="none" w:sz="0" w:space="0" w:color="auto"/>
        <w:left w:val="none" w:sz="0" w:space="0" w:color="auto"/>
        <w:bottom w:val="none" w:sz="0" w:space="0" w:color="auto"/>
        <w:right w:val="none" w:sz="0" w:space="0" w:color="auto"/>
      </w:divBdr>
    </w:div>
    <w:div w:id="11889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ugetsound.edu/academics/academic-resources/race-pedagogy-institute/" TargetMode="External"/><Relationship Id="rId20" Type="http://schemas.openxmlformats.org/officeDocument/2006/relationships/theme" Target="theme/theme1.xml"/><Relationship Id="rId10" Type="http://schemas.openxmlformats.org/officeDocument/2006/relationships/hyperlink" Target="https://www.pugetsound.edu/academics/academic-resources/race-pedagogy-institute/2014-race-pedagogy-national-c/spotlight-teacher-development-and-preparation/" TargetMode="External"/><Relationship Id="rId11" Type="http://schemas.openxmlformats.org/officeDocument/2006/relationships/hyperlink" Target="http://apps.leg.wa.gov/WAC/default.aspx?cite=181-78A-220" TargetMode="External"/><Relationship Id="rId12" Type="http://schemas.openxmlformats.org/officeDocument/2006/relationships/hyperlink" Target="https://www.pugetsound.edu/academics/academic-resources/race-pedagogy-institute/race-and-pedagogy-journa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ugetsound.edu/academics/departments-and-programs/undergraduate/african-american-studies/" TargetMode="External"/><Relationship Id="rId8" Type="http://schemas.openxmlformats.org/officeDocument/2006/relationships/hyperlink" Target="https://www.pugetsound.edu/academics/academic-resources/race-pedagogy-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4271</Words>
  <Characters>24350</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Pugh</dc:creator>
  <cp:keywords/>
  <dc:description/>
  <cp:lastModifiedBy>Microsoft Office User</cp:lastModifiedBy>
  <cp:revision>2</cp:revision>
  <cp:lastPrinted>2019-04-23T17:52:00Z</cp:lastPrinted>
  <dcterms:created xsi:type="dcterms:W3CDTF">2019-06-05T12:53:00Z</dcterms:created>
  <dcterms:modified xsi:type="dcterms:W3CDTF">2019-06-05T12:53:00Z</dcterms:modified>
</cp:coreProperties>
</file>