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B1" w:rsidRDefault="00632EB1" w:rsidP="005B46F0">
      <w:pPr>
        <w:pStyle w:val="NoSpacing"/>
        <w:rPr>
          <w:b/>
        </w:rPr>
      </w:pPr>
    </w:p>
    <w:p w:rsidR="0036110A" w:rsidRPr="00061885" w:rsidRDefault="002522DB" w:rsidP="005B46F0">
      <w:pPr>
        <w:pStyle w:val="NoSpacing"/>
        <w:rPr>
          <w:b/>
        </w:rPr>
      </w:pPr>
      <w:r>
        <w:rPr>
          <w:b/>
        </w:rPr>
        <w:t>Leica S6 D Stereomicroscope</w:t>
      </w:r>
    </w:p>
    <w:p w:rsidR="00061885" w:rsidRPr="00061885" w:rsidRDefault="00061885" w:rsidP="005B46F0">
      <w:pPr>
        <w:pStyle w:val="NoSpacing"/>
        <w:rPr>
          <w:b/>
        </w:rPr>
      </w:pPr>
      <w:r w:rsidRPr="00061885">
        <w:rPr>
          <w:b/>
        </w:rPr>
        <w:t>User Guide</w:t>
      </w:r>
    </w:p>
    <w:p w:rsidR="00061885" w:rsidRDefault="00061885" w:rsidP="005B46F0">
      <w:pPr>
        <w:pStyle w:val="NoSpacing"/>
      </w:pPr>
      <w:r>
        <w:t>University of Puget Sound – Department of Biology</w:t>
      </w:r>
    </w:p>
    <w:p w:rsidR="00061885" w:rsidRDefault="002522DB" w:rsidP="005B46F0">
      <w:pPr>
        <w:pStyle w:val="NoSpacing"/>
      </w:pPr>
      <w:r>
        <w:t>Amy Replogle (9/2015</w:t>
      </w:r>
      <w:r w:rsidR="00061885">
        <w:t>)</w:t>
      </w:r>
    </w:p>
    <w:p w:rsidR="005B46F0" w:rsidRDefault="005B46F0" w:rsidP="005B46F0">
      <w:pPr>
        <w:pStyle w:val="NoSpacing"/>
      </w:pPr>
    </w:p>
    <w:p w:rsidR="00CA4B62" w:rsidRDefault="00CA4B62" w:rsidP="00CA4B62">
      <w:pPr>
        <w:pStyle w:val="NoSpacing"/>
        <w:jc w:val="both"/>
        <w:rPr>
          <w:b/>
        </w:rPr>
      </w:pPr>
    </w:p>
    <w:p w:rsidR="00CA4B62" w:rsidRDefault="00CA4B62" w:rsidP="00CA4B62">
      <w:pPr>
        <w:pStyle w:val="NoSpacing"/>
        <w:jc w:val="both"/>
        <w:rPr>
          <w:b/>
        </w:rPr>
      </w:pPr>
      <w:r>
        <w:rPr>
          <w:b/>
        </w:rPr>
        <w:t xml:space="preserve">Operation of the </w:t>
      </w:r>
      <w:r w:rsidR="00676F16">
        <w:rPr>
          <w:b/>
        </w:rPr>
        <w:t>Stereo</w:t>
      </w:r>
      <w:r w:rsidR="001F6227">
        <w:rPr>
          <w:b/>
        </w:rPr>
        <w:t xml:space="preserve"> </w:t>
      </w:r>
      <w:r>
        <w:rPr>
          <w:b/>
        </w:rPr>
        <w:t>Microscope</w:t>
      </w:r>
      <w:r w:rsidR="001F6227">
        <w:rPr>
          <w:b/>
        </w:rPr>
        <w:t xml:space="preserve"> and Camera</w:t>
      </w:r>
      <w:bookmarkStart w:id="0" w:name="_GoBack"/>
      <w:bookmarkEnd w:id="0"/>
    </w:p>
    <w:p w:rsidR="00CA4B62" w:rsidRDefault="00CA4B62" w:rsidP="00CA4B62">
      <w:pPr>
        <w:pStyle w:val="NoSpacing"/>
        <w:jc w:val="both"/>
        <w:rPr>
          <w:b/>
        </w:rPr>
      </w:pPr>
    </w:p>
    <w:p w:rsidR="001F6227" w:rsidRPr="001F6227" w:rsidRDefault="001F6227" w:rsidP="001F6227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>Turn on computer. There is no password for the PC.</w:t>
      </w:r>
      <w:r w:rsidR="00E47F9C">
        <w:t xml:space="preserve"> Be sure to sign in on the sign in sheet.</w:t>
      </w:r>
    </w:p>
    <w:p w:rsidR="00586467" w:rsidRPr="001F6227" w:rsidRDefault="00D41894" w:rsidP="001F6227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>Turn on the light source at the base of the microscope, and adjust light intensity and light source as needed</w:t>
      </w:r>
      <w:r w:rsidR="001F6227">
        <w:t>.</w:t>
      </w:r>
    </w:p>
    <w:p w:rsidR="001F6227" w:rsidRPr="001F6227" w:rsidRDefault="001F6227" w:rsidP="001F6227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>Position your sample under the scope.</w:t>
      </w:r>
    </w:p>
    <w:p w:rsidR="001F6227" w:rsidRPr="001F6227" w:rsidRDefault="001F6227" w:rsidP="001F6227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>Focus on your sample using the knob on the right side of the microscope (microscope unit will move up or down, depending on the direction).</w:t>
      </w:r>
    </w:p>
    <w:p w:rsidR="001F6227" w:rsidRPr="00237B45" w:rsidRDefault="001F6227" w:rsidP="001F6227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 xml:space="preserve">Open the </w:t>
      </w:r>
      <w:proofErr w:type="spellStart"/>
      <w:r>
        <w:t>AMScope</w:t>
      </w:r>
      <w:proofErr w:type="spellEnd"/>
      <w:r>
        <w:t xml:space="preserve"> MT program on the desktop of the computer</w:t>
      </w:r>
      <w:r w:rsidR="00237B45">
        <w:t xml:space="preserve"> (click </w:t>
      </w:r>
      <w:proofErr w:type="gramStart"/>
      <w:r w:rsidR="00237B45">
        <w:t>Yes</w:t>
      </w:r>
      <w:proofErr w:type="gramEnd"/>
      <w:r w:rsidR="00237B45">
        <w:t xml:space="preserve"> if a warning window comes up).</w:t>
      </w:r>
    </w:p>
    <w:p w:rsidR="00237B45" w:rsidRPr="00237B45" w:rsidRDefault="00237B45" w:rsidP="00237B45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>Click the microscope image “Video”. A window will open with your image there. You can change lighting, focus, and sample positioning as above to adjust to the camera.</w:t>
      </w:r>
    </w:p>
    <w:p w:rsidR="00237B45" w:rsidRPr="00237B45" w:rsidRDefault="00237B45" w:rsidP="00237B45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 xml:space="preserve">Preview speed can be changed to high speed or low speed. Also, the Property tab at the bottom can be used to adjust the exposure, gain, gamma, contrast, saturation, </w:t>
      </w:r>
      <w:proofErr w:type="spellStart"/>
      <w:r>
        <w:t>etc</w:t>
      </w:r>
      <w:proofErr w:type="spellEnd"/>
      <w:r>
        <w:t>, to get the best image.</w:t>
      </w:r>
    </w:p>
    <w:p w:rsidR="00237B45" w:rsidRPr="00237B45" w:rsidRDefault="00237B45" w:rsidP="00237B45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>To take a picture, click on the “Snap” button. Save in an appropriate location with the correct file name.</w:t>
      </w:r>
    </w:p>
    <w:p w:rsidR="00237B45" w:rsidRPr="00E47F9C" w:rsidRDefault="00237B45" w:rsidP="00237B45">
      <w:pPr>
        <w:pStyle w:val="NoSpacing"/>
        <w:numPr>
          <w:ilvl w:val="0"/>
          <w:numId w:val="25"/>
        </w:numPr>
        <w:jc w:val="both"/>
        <w:rPr>
          <w:i/>
          <w:u w:val="single"/>
        </w:rPr>
      </w:pPr>
      <w:r>
        <w:t xml:space="preserve">To record a video of your </w:t>
      </w:r>
      <w:r w:rsidR="00E47F9C">
        <w:t>imaging, click Start Video, choose a file name.</w:t>
      </w:r>
    </w:p>
    <w:p w:rsidR="00146798" w:rsidRDefault="00E47F9C" w:rsidP="00146798">
      <w:pPr>
        <w:pStyle w:val="NoSpacing"/>
        <w:numPr>
          <w:ilvl w:val="0"/>
          <w:numId w:val="25"/>
        </w:numPr>
        <w:jc w:val="both"/>
      </w:pPr>
      <w:r>
        <w:t xml:space="preserve">To shut down the microscope, turn off the computer and the haloid lamp. Be sure the area is neat and cleaned up before you leave. </w:t>
      </w:r>
    </w:p>
    <w:p w:rsidR="00146798" w:rsidRDefault="00146798" w:rsidP="00146798">
      <w:pPr>
        <w:pStyle w:val="NoSpacing"/>
        <w:ind w:left="720"/>
        <w:jc w:val="both"/>
      </w:pPr>
    </w:p>
    <w:p w:rsidR="00146798" w:rsidRDefault="00146798" w:rsidP="00146798">
      <w:pPr>
        <w:pStyle w:val="NoSpacing"/>
        <w:tabs>
          <w:tab w:val="left" w:pos="720"/>
        </w:tabs>
        <w:jc w:val="both"/>
      </w:pPr>
      <w:r>
        <w:rPr>
          <w:b/>
        </w:rPr>
        <w:t xml:space="preserve">Note: </w:t>
      </w:r>
      <w:r>
        <w:t>This User Guide can serve as a guide to general use of the instrument. However, in the event that you encounter trouble, need more information, or require assistance, contact Amy (email: areplogle@pu</w:t>
      </w:r>
      <w:r w:rsidR="00D41894">
        <w:t>getsound.edu; location: Room 117H</w:t>
      </w:r>
      <w:r>
        <w:t xml:space="preserve">, </w:t>
      </w:r>
      <w:r w:rsidR="00D41894">
        <w:t>Thompson</w:t>
      </w:r>
      <w:r>
        <w:t xml:space="preserve"> Hall; phone: 253-879-2829) or refer to the manual for the instrument or software. </w:t>
      </w:r>
    </w:p>
    <w:p w:rsidR="00146798" w:rsidRPr="00237B45" w:rsidRDefault="00146798" w:rsidP="00146798">
      <w:pPr>
        <w:pStyle w:val="NoSpacing"/>
        <w:jc w:val="both"/>
        <w:rPr>
          <w:i/>
          <w:u w:val="single"/>
        </w:rPr>
      </w:pPr>
    </w:p>
    <w:sectPr w:rsidR="00146798" w:rsidRPr="00237B45" w:rsidSect="000B271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4F" w:rsidRDefault="00B26D4F" w:rsidP="00EF0D0C">
      <w:pPr>
        <w:spacing w:after="0" w:line="240" w:lineRule="auto"/>
      </w:pPr>
      <w:r>
        <w:separator/>
      </w:r>
    </w:p>
  </w:endnote>
  <w:endnote w:type="continuationSeparator" w:id="0">
    <w:p w:rsidR="00B26D4F" w:rsidRDefault="00B26D4F" w:rsidP="00E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347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D0C" w:rsidRDefault="00EF0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0D0C" w:rsidRDefault="00EF0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4F" w:rsidRDefault="00B26D4F" w:rsidP="00EF0D0C">
      <w:pPr>
        <w:spacing w:after="0" w:line="240" w:lineRule="auto"/>
      </w:pPr>
      <w:r>
        <w:separator/>
      </w:r>
    </w:p>
  </w:footnote>
  <w:footnote w:type="continuationSeparator" w:id="0">
    <w:p w:rsidR="00B26D4F" w:rsidRDefault="00B26D4F" w:rsidP="00EF0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37383"/>
    <w:multiLevelType w:val="hybridMultilevel"/>
    <w:tmpl w:val="636A2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FC3BFE"/>
    <w:multiLevelType w:val="hybridMultilevel"/>
    <w:tmpl w:val="79BE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C56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551B7A"/>
    <w:multiLevelType w:val="hybridMultilevel"/>
    <w:tmpl w:val="ADD68F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269F5557"/>
    <w:multiLevelType w:val="hybridMultilevel"/>
    <w:tmpl w:val="9D2E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70406"/>
    <w:multiLevelType w:val="hybridMultilevel"/>
    <w:tmpl w:val="36AA807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2EC273FA"/>
    <w:multiLevelType w:val="hybridMultilevel"/>
    <w:tmpl w:val="A4108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5905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C115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B0741C"/>
    <w:multiLevelType w:val="hybridMultilevel"/>
    <w:tmpl w:val="4086DB82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1">
    <w:nsid w:val="43CD65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82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A561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1F09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681541D"/>
    <w:multiLevelType w:val="hybridMultilevel"/>
    <w:tmpl w:val="29D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15F6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5DA07DD1"/>
    <w:multiLevelType w:val="hybridMultilevel"/>
    <w:tmpl w:val="19DA0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FA57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5F5E58"/>
    <w:multiLevelType w:val="hybridMultilevel"/>
    <w:tmpl w:val="36CED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091B4C"/>
    <w:multiLevelType w:val="hybridMultilevel"/>
    <w:tmpl w:val="AAB201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74A41B4E"/>
    <w:multiLevelType w:val="hybridMultilevel"/>
    <w:tmpl w:val="550AF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F75A49"/>
    <w:multiLevelType w:val="hybridMultilevel"/>
    <w:tmpl w:val="F91C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7A7831"/>
    <w:multiLevelType w:val="hybridMultilevel"/>
    <w:tmpl w:val="8800F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C405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2"/>
  </w:num>
  <w:num w:numId="5">
    <w:abstractNumId w:val="17"/>
  </w:num>
  <w:num w:numId="6">
    <w:abstractNumId w:val="1"/>
  </w:num>
  <w:num w:numId="7">
    <w:abstractNumId w:val="23"/>
  </w:num>
  <w:num w:numId="8">
    <w:abstractNumId w:val="7"/>
  </w:num>
  <w:num w:numId="9">
    <w:abstractNumId w:val="0"/>
  </w:num>
  <w:num w:numId="10">
    <w:abstractNumId w:val="15"/>
  </w:num>
  <w:num w:numId="11">
    <w:abstractNumId w:val="18"/>
  </w:num>
  <w:num w:numId="12">
    <w:abstractNumId w:val="10"/>
  </w:num>
  <w:num w:numId="13">
    <w:abstractNumId w:val="14"/>
  </w:num>
  <w:num w:numId="14">
    <w:abstractNumId w:val="13"/>
  </w:num>
  <w:num w:numId="15">
    <w:abstractNumId w:val="3"/>
  </w:num>
  <w:num w:numId="16">
    <w:abstractNumId w:val="12"/>
  </w:num>
  <w:num w:numId="17">
    <w:abstractNumId w:val="11"/>
  </w:num>
  <w:num w:numId="18">
    <w:abstractNumId w:val="8"/>
  </w:num>
  <w:num w:numId="19">
    <w:abstractNumId w:val="24"/>
  </w:num>
  <w:num w:numId="20">
    <w:abstractNumId w:val="9"/>
  </w:num>
  <w:num w:numId="21">
    <w:abstractNumId w:val="4"/>
  </w:num>
  <w:num w:numId="22">
    <w:abstractNumId w:val="20"/>
  </w:num>
  <w:num w:numId="23">
    <w:abstractNumId w:val="6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F0"/>
    <w:rsid w:val="00061885"/>
    <w:rsid w:val="00075625"/>
    <w:rsid w:val="000B2719"/>
    <w:rsid w:val="000B68BA"/>
    <w:rsid w:val="001217CF"/>
    <w:rsid w:val="00123EAB"/>
    <w:rsid w:val="00146798"/>
    <w:rsid w:val="001F6227"/>
    <w:rsid w:val="00237B45"/>
    <w:rsid w:val="002522DB"/>
    <w:rsid w:val="00271E26"/>
    <w:rsid w:val="00294EFF"/>
    <w:rsid w:val="002D33B9"/>
    <w:rsid w:val="0036110A"/>
    <w:rsid w:val="00381F50"/>
    <w:rsid w:val="003F0A2E"/>
    <w:rsid w:val="00436929"/>
    <w:rsid w:val="0047387B"/>
    <w:rsid w:val="004F60BD"/>
    <w:rsid w:val="00503E53"/>
    <w:rsid w:val="00533926"/>
    <w:rsid w:val="00586467"/>
    <w:rsid w:val="005B0CF2"/>
    <w:rsid w:val="005B46F0"/>
    <w:rsid w:val="005C0494"/>
    <w:rsid w:val="00624AAA"/>
    <w:rsid w:val="00632EB1"/>
    <w:rsid w:val="00676F16"/>
    <w:rsid w:val="007A52EF"/>
    <w:rsid w:val="00827BE6"/>
    <w:rsid w:val="00840421"/>
    <w:rsid w:val="0086657C"/>
    <w:rsid w:val="0086773F"/>
    <w:rsid w:val="008D5131"/>
    <w:rsid w:val="00954356"/>
    <w:rsid w:val="0097057C"/>
    <w:rsid w:val="00A8368C"/>
    <w:rsid w:val="00AB59D4"/>
    <w:rsid w:val="00B227CA"/>
    <w:rsid w:val="00B26D4F"/>
    <w:rsid w:val="00B61D82"/>
    <w:rsid w:val="00B8387C"/>
    <w:rsid w:val="00C1772B"/>
    <w:rsid w:val="00C34DA7"/>
    <w:rsid w:val="00C951EB"/>
    <w:rsid w:val="00CA4B62"/>
    <w:rsid w:val="00CD6694"/>
    <w:rsid w:val="00D41894"/>
    <w:rsid w:val="00D83682"/>
    <w:rsid w:val="00D92AB1"/>
    <w:rsid w:val="00E1786F"/>
    <w:rsid w:val="00E40279"/>
    <w:rsid w:val="00E47F9C"/>
    <w:rsid w:val="00E84436"/>
    <w:rsid w:val="00EB6C4E"/>
    <w:rsid w:val="00EF0D0C"/>
    <w:rsid w:val="00F73392"/>
    <w:rsid w:val="00F94417"/>
    <w:rsid w:val="00FF07FA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A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0C"/>
  </w:style>
  <w:style w:type="paragraph" w:styleId="Footer">
    <w:name w:val="footer"/>
    <w:basedOn w:val="Normal"/>
    <w:link w:val="FooterChar"/>
    <w:uiPriority w:val="99"/>
    <w:unhideWhenUsed/>
    <w:rsid w:val="00E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0C"/>
  </w:style>
  <w:style w:type="character" w:styleId="Hyperlink">
    <w:name w:val="Hyperlink"/>
    <w:basedOn w:val="DefaultParagraphFont"/>
    <w:uiPriority w:val="99"/>
    <w:unhideWhenUsed/>
    <w:rsid w:val="00146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A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0C"/>
  </w:style>
  <w:style w:type="paragraph" w:styleId="Footer">
    <w:name w:val="footer"/>
    <w:basedOn w:val="Normal"/>
    <w:link w:val="FooterChar"/>
    <w:uiPriority w:val="99"/>
    <w:unhideWhenUsed/>
    <w:rsid w:val="00E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0C"/>
  </w:style>
  <w:style w:type="character" w:styleId="Hyperlink">
    <w:name w:val="Hyperlink"/>
    <w:basedOn w:val="DefaultParagraphFont"/>
    <w:uiPriority w:val="99"/>
    <w:unhideWhenUsed/>
    <w:rsid w:val="00146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LaValle</dc:creator>
  <cp:lastModifiedBy>Amy J Replogle</cp:lastModifiedBy>
  <cp:revision>3</cp:revision>
  <cp:lastPrinted>2011-09-08T20:24:00Z</cp:lastPrinted>
  <dcterms:created xsi:type="dcterms:W3CDTF">2015-09-11T21:00:00Z</dcterms:created>
  <dcterms:modified xsi:type="dcterms:W3CDTF">2015-09-11T21:01:00Z</dcterms:modified>
</cp:coreProperties>
</file>