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D66" w:rsidRDefault="00B31D66" w:rsidP="00B31D66">
      <w:pPr>
        <w:pStyle w:val="Default"/>
        <w:spacing w:line="23" w:lineRule="atLeast"/>
        <w:ind w:left="360" w:right="819"/>
        <w:jc w:val="center"/>
        <w:rPr>
          <w:rFonts w:asciiTheme="minorHAnsi" w:hAnsiTheme="minorHAnsi"/>
          <w:b/>
          <w:sz w:val="32"/>
        </w:rPr>
      </w:pPr>
      <w:r>
        <w:rPr>
          <w:rFonts w:ascii="Cambria" w:hAnsi="Cambria"/>
          <w:b/>
          <w:noProof/>
        </w:rPr>
        <w:drawing>
          <wp:anchor distT="0" distB="0" distL="114300" distR="114300" simplePos="0" relativeHeight="251659264" behindDoc="1" locked="0" layoutInCell="1" allowOverlap="1" wp14:anchorId="460F056C" wp14:editId="494FD31B">
            <wp:simplePos x="0" y="0"/>
            <wp:positionH relativeFrom="column">
              <wp:posOffset>2670810</wp:posOffset>
            </wp:positionH>
            <wp:positionV relativeFrom="paragraph">
              <wp:posOffset>-250190</wp:posOffset>
            </wp:positionV>
            <wp:extent cx="2105025" cy="800100"/>
            <wp:effectExtent l="0" t="0" r="9525" b="0"/>
            <wp:wrapNone/>
            <wp:docPr id="1" name="Picture 2" descr="C:\Users\jchadick\AppData\Local\Microsoft\Windows\Temporary Internet Files\Content.Outlook\TPDD51UN\UofPSLOGOCMYK_RL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chadick\AppData\Local\Microsoft\Windows\Temporary Internet Files\Content.Outlook\TPDD51UN\UofPSLOGOCMYK_RL (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0502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1D66" w:rsidRDefault="00B31D66" w:rsidP="00B31D66">
      <w:pPr>
        <w:pStyle w:val="Default"/>
        <w:spacing w:line="23" w:lineRule="atLeast"/>
        <w:ind w:left="360" w:right="819"/>
        <w:jc w:val="center"/>
        <w:rPr>
          <w:rFonts w:asciiTheme="minorHAnsi" w:hAnsiTheme="minorHAnsi"/>
          <w:b/>
          <w:sz w:val="32"/>
        </w:rPr>
      </w:pPr>
    </w:p>
    <w:p w:rsidR="00B31D66" w:rsidRDefault="00B31D66" w:rsidP="00B31D66">
      <w:pPr>
        <w:pStyle w:val="Default"/>
        <w:spacing w:line="23" w:lineRule="atLeast"/>
        <w:ind w:left="360" w:right="819"/>
        <w:jc w:val="center"/>
        <w:rPr>
          <w:rFonts w:asciiTheme="minorHAnsi" w:hAnsiTheme="minorHAnsi"/>
          <w:b/>
          <w:sz w:val="32"/>
        </w:rPr>
      </w:pPr>
    </w:p>
    <w:p w:rsidR="00B31D66" w:rsidRPr="00B31D66" w:rsidRDefault="00B31D66" w:rsidP="00B31D66">
      <w:pPr>
        <w:pStyle w:val="Default"/>
        <w:spacing w:line="23" w:lineRule="atLeast"/>
        <w:ind w:left="360" w:right="819"/>
        <w:jc w:val="center"/>
        <w:rPr>
          <w:rFonts w:asciiTheme="minorHAnsi" w:hAnsiTheme="minorHAnsi"/>
          <w:b/>
          <w:sz w:val="32"/>
        </w:rPr>
      </w:pPr>
      <w:r w:rsidRPr="00B31D66">
        <w:rPr>
          <w:rFonts w:asciiTheme="minorHAnsi" w:hAnsiTheme="minorHAnsi"/>
          <w:b/>
          <w:sz w:val="32"/>
        </w:rPr>
        <w:t>Residence Life Staff</w:t>
      </w:r>
    </w:p>
    <w:p w:rsidR="00B31D66" w:rsidRPr="00B31D66" w:rsidRDefault="00B31D66" w:rsidP="00B31D66">
      <w:pPr>
        <w:pStyle w:val="Default"/>
        <w:spacing w:line="23" w:lineRule="atLeast"/>
        <w:ind w:left="360" w:right="819"/>
        <w:jc w:val="center"/>
        <w:rPr>
          <w:rFonts w:asciiTheme="minorHAnsi" w:hAnsiTheme="minorHAnsi"/>
          <w:b/>
          <w:sz w:val="32"/>
        </w:rPr>
      </w:pPr>
      <w:r w:rsidRPr="00B31D66">
        <w:rPr>
          <w:rFonts w:asciiTheme="minorHAnsi" w:hAnsiTheme="minorHAnsi"/>
          <w:b/>
          <w:sz w:val="32"/>
        </w:rPr>
        <w:t>Resume and Cover Letter Guide</w:t>
      </w:r>
    </w:p>
    <w:p w:rsidR="00B31D66" w:rsidRPr="00B31D66" w:rsidRDefault="00B31D66" w:rsidP="00B31D66">
      <w:pPr>
        <w:pStyle w:val="Default"/>
        <w:spacing w:line="23" w:lineRule="atLeast"/>
        <w:ind w:left="360" w:right="819"/>
        <w:jc w:val="center"/>
        <w:rPr>
          <w:rFonts w:asciiTheme="minorHAnsi" w:hAnsiTheme="minorHAnsi"/>
          <w:b/>
          <w:sz w:val="32"/>
          <w:szCs w:val="32"/>
        </w:rPr>
      </w:pPr>
    </w:p>
    <w:p w:rsidR="00B31D66" w:rsidRPr="00B31D66" w:rsidRDefault="00B31D66" w:rsidP="00B31D66">
      <w:pPr>
        <w:pStyle w:val="Default"/>
        <w:spacing w:line="23" w:lineRule="atLeast"/>
        <w:ind w:left="360" w:right="819"/>
        <w:rPr>
          <w:rFonts w:asciiTheme="minorHAnsi" w:hAnsiTheme="minorHAnsi"/>
          <w:sz w:val="28"/>
          <w:szCs w:val="22"/>
        </w:rPr>
      </w:pPr>
      <w:r w:rsidRPr="00B31D66">
        <w:rPr>
          <w:rFonts w:asciiTheme="minorHAnsi" w:hAnsiTheme="minorHAnsi"/>
          <w:b/>
          <w:bCs/>
          <w:sz w:val="28"/>
          <w:szCs w:val="22"/>
        </w:rPr>
        <w:t xml:space="preserve">What do you need to know? </w:t>
      </w:r>
    </w:p>
    <w:p w:rsidR="00B31D66" w:rsidRPr="00B31D66" w:rsidRDefault="00B31D66" w:rsidP="00B31D66">
      <w:pPr>
        <w:pStyle w:val="Default"/>
        <w:spacing w:line="23" w:lineRule="atLeast"/>
        <w:ind w:left="360" w:right="819"/>
        <w:rPr>
          <w:rFonts w:asciiTheme="minorHAnsi" w:hAnsiTheme="minorHAnsi"/>
          <w:sz w:val="22"/>
          <w:szCs w:val="22"/>
        </w:rPr>
      </w:pPr>
      <w:r w:rsidRPr="00B31D66">
        <w:rPr>
          <w:rFonts w:asciiTheme="minorHAnsi" w:hAnsiTheme="minorHAnsi"/>
          <w:sz w:val="22"/>
          <w:szCs w:val="22"/>
        </w:rPr>
        <w:t xml:space="preserve">A cover letter and resume tell a story of your experiences, highlight relevant skills and abilities, and demonstrate your ability to write in a professional manner. </w:t>
      </w:r>
      <w:r w:rsidR="00D71644">
        <w:rPr>
          <w:rFonts w:asciiTheme="minorHAnsi" w:hAnsiTheme="minorHAnsi"/>
          <w:sz w:val="22"/>
          <w:szCs w:val="22"/>
        </w:rPr>
        <w:t>While your resume is a good summary of your past work and or volunteer experience, y</w:t>
      </w:r>
      <w:r>
        <w:rPr>
          <w:rFonts w:asciiTheme="minorHAnsi" w:hAnsiTheme="minorHAnsi"/>
          <w:sz w:val="22"/>
          <w:szCs w:val="22"/>
        </w:rPr>
        <w:t xml:space="preserve">our cover letter is your way to set yourself a part. For many applicants for Residence Life, resume experiences are similar. The cover letter allows you to delve more in depth to a particular experience that highlights what you bring to the team. It is also a great way to show your understanding of the needs and challenges of the position, and how you would best meet these expectations. </w:t>
      </w:r>
      <w:r w:rsidR="00D71644">
        <w:rPr>
          <w:rFonts w:asciiTheme="minorHAnsi" w:hAnsiTheme="minorHAnsi"/>
          <w:sz w:val="22"/>
          <w:szCs w:val="22"/>
        </w:rPr>
        <w:t xml:space="preserve">For both your resume and cover letter, pay particular attention to the format and content for spelling and grammar errors. These documents are one way to show how effectively you can communicate in writing. </w:t>
      </w:r>
      <w:bookmarkStart w:id="0" w:name="_GoBack"/>
      <w:bookmarkEnd w:id="0"/>
    </w:p>
    <w:p w:rsidR="00B31D66" w:rsidRPr="00B31D66" w:rsidRDefault="00B31D66" w:rsidP="00B31D66">
      <w:pPr>
        <w:pStyle w:val="Default"/>
        <w:spacing w:line="23" w:lineRule="atLeast"/>
        <w:ind w:left="360" w:right="819"/>
        <w:rPr>
          <w:rFonts w:asciiTheme="minorHAnsi" w:hAnsiTheme="minorHAnsi"/>
          <w:sz w:val="22"/>
          <w:szCs w:val="22"/>
        </w:rPr>
      </w:pPr>
    </w:p>
    <w:p w:rsidR="00B31D66" w:rsidRPr="00B31D66" w:rsidRDefault="00B31D66" w:rsidP="00B31D66">
      <w:pPr>
        <w:pStyle w:val="Default"/>
        <w:spacing w:line="23" w:lineRule="atLeast"/>
        <w:ind w:left="360" w:right="819"/>
        <w:rPr>
          <w:rFonts w:asciiTheme="minorHAnsi" w:hAnsiTheme="minorHAnsi"/>
          <w:sz w:val="22"/>
          <w:szCs w:val="22"/>
        </w:rPr>
      </w:pPr>
      <w:r w:rsidRPr="00B31D66">
        <w:rPr>
          <w:rFonts w:asciiTheme="minorHAnsi" w:hAnsiTheme="minorHAnsi"/>
          <w:sz w:val="22"/>
          <w:szCs w:val="22"/>
        </w:rPr>
        <w:t xml:space="preserve">Career and Employment Services (CES) is a great resource to support and assist students in the process of developing a resume or cover letter. </w:t>
      </w:r>
      <w:hyperlink r:id="rId7" w:history="1">
        <w:r w:rsidRPr="00B31D66">
          <w:rPr>
            <w:rStyle w:val="Hyperlink"/>
            <w:rFonts w:asciiTheme="minorHAnsi" w:hAnsiTheme="minorHAnsi"/>
            <w:b/>
            <w:bCs/>
            <w:sz w:val="22"/>
            <w:szCs w:val="22"/>
          </w:rPr>
          <w:t>Here</w:t>
        </w:r>
      </w:hyperlink>
      <w:r w:rsidRPr="00B31D66">
        <w:rPr>
          <w:rFonts w:asciiTheme="minorHAnsi" w:hAnsiTheme="minorHAnsi"/>
          <w:b/>
          <w:bCs/>
          <w:sz w:val="22"/>
          <w:szCs w:val="22"/>
        </w:rPr>
        <w:t xml:space="preserve"> </w:t>
      </w:r>
      <w:r w:rsidRPr="00B31D66">
        <w:rPr>
          <w:rFonts w:asciiTheme="minorHAnsi" w:hAnsiTheme="minorHAnsi"/>
          <w:sz w:val="22"/>
          <w:szCs w:val="22"/>
        </w:rPr>
        <w:t xml:space="preserve">is the link to the comprehensive guide to make a resume and/or cover letter. </w:t>
      </w:r>
    </w:p>
    <w:p w:rsidR="00B31D66" w:rsidRPr="00B31D66" w:rsidRDefault="00B31D66" w:rsidP="00B31D66">
      <w:pPr>
        <w:pStyle w:val="Default"/>
        <w:spacing w:line="23" w:lineRule="atLeast"/>
        <w:ind w:left="360" w:right="819"/>
        <w:rPr>
          <w:rFonts w:asciiTheme="minorHAnsi" w:hAnsiTheme="minorHAnsi"/>
          <w:sz w:val="22"/>
          <w:szCs w:val="22"/>
        </w:rPr>
      </w:pPr>
    </w:p>
    <w:p w:rsidR="00B31D66" w:rsidRPr="00B31D66" w:rsidRDefault="00B31D66" w:rsidP="00B31D66">
      <w:pPr>
        <w:pStyle w:val="Default"/>
        <w:spacing w:line="23" w:lineRule="atLeast"/>
        <w:ind w:left="360" w:right="819"/>
        <w:rPr>
          <w:rFonts w:asciiTheme="minorHAnsi" w:hAnsiTheme="minorHAnsi"/>
          <w:sz w:val="22"/>
          <w:szCs w:val="22"/>
        </w:rPr>
      </w:pPr>
      <w:r>
        <w:rPr>
          <w:rFonts w:asciiTheme="minorHAnsi" w:hAnsiTheme="minorHAnsi"/>
          <w:sz w:val="22"/>
          <w:szCs w:val="22"/>
        </w:rPr>
        <w:t>For Residence Life, we are most interested in hearing from you in your own words why you want to be a part of our department, and what you would bring to the team. Some examples of e</w:t>
      </w:r>
      <w:r w:rsidRPr="00B31D66">
        <w:rPr>
          <w:rFonts w:asciiTheme="minorHAnsi" w:hAnsiTheme="minorHAnsi"/>
          <w:sz w:val="22"/>
          <w:szCs w:val="22"/>
        </w:rPr>
        <w:t xml:space="preserve">xperiences that one may want to consider are listed below. What you can include is not limited to the suggestions provided below—they are simply examples: </w:t>
      </w:r>
    </w:p>
    <w:p w:rsidR="00B31D66" w:rsidRPr="00B31D66" w:rsidRDefault="00B31D66" w:rsidP="00B31D66">
      <w:pPr>
        <w:pStyle w:val="Default"/>
        <w:spacing w:line="23" w:lineRule="atLeast"/>
        <w:ind w:left="720" w:right="819"/>
        <w:rPr>
          <w:rFonts w:asciiTheme="minorHAnsi" w:hAnsiTheme="minorHAnsi"/>
          <w:sz w:val="22"/>
          <w:szCs w:val="22"/>
        </w:rPr>
      </w:pPr>
    </w:p>
    <w:p w:rsidR="00B31D66" w:rsidRDefault="00B31D66" w:rsidP="00B31D66">
      <w:pPr>
        <w:pStyle w:val="Default"/>
        <w:spacing w:line="23" w:lineRule="atLeast"/>
        <w:ind w:left="900" w:right="819"/>
        <w:rPr>
          <w:rFonts w:asciiTheme="minorHAnsi" w:hAnsiTheme="minorHAnsi"/>
          <w:sz w:val="22"/>
          <w:szCs w:val="22"/>
        </w:rPr>
      </w:pPr>
      <w:r w:rsidRPr="00B31D66">
        <w:rPr>
          <w:rFonts w:asciiTheme="minorHAnsi" w:hAnsiTheme="minorHAnsi"/>
          <w:b/>
          <w:bCs/>
          <w:i/>
          <w:sz w:val="22"/>
          <w:szCs w:val="22"/>
        </w:rPr>
        <w:t>Interpersonal skills</w:t>
      </w:r>
      <w:r w:rsidRPr="00B31D66">
        <w:rPr>
          <w:rFonts w:asciiTheme="minorHAnsi" w:hAnsiTheme="minorHAnsi"/>
          <w:sz w:val="22"/>
          <w:szCs w:val="22"/>
        </w:rPr>
        <w:t xml:space="preserve">: from clubs, organizations, or other leadership opportunities in which you participated in such as attending conferences, or facilitated meetings; part-time jobs such as customer service, and volunteer work </w:t>
      </w:r>
    </w:p>
    <w:p w:rsidR="00B31D66" w:rsidRPr="00B31D66" w:rsidRDefault="00B31D66" w:rsidP="00B31D66">
      <w:pPr>
        <w:pStyle w:val="Default"/>
        <w:spacing w:line="23" w:lineRule="atLeast"/>
        <w:ind w:left="900" w:right="819"/>
        <w:rPr>
          <w:rFonts w:asciiTheme="minorHAnsi" w:hAnsiTheme="minorHAnsi"/>
          <w:sz w:val="22"/>
          <w:szCs w:val="22"/>
        </w:rPr>
      </w:pPr>
      <w:r w:rsidRPr="00B31D66">
        <w:rPr>
          <w:rFonts w:asciiTheme="minorHAnsi" w:hAnsiTheme="minorHAnsi"/>
          <w:b/>
          <w:bCs/>
          <w:i/>
          <w:sz w:val="22"/>
          <w:szCs w:val="22"/>
        </w:rPr>
        <w:t>Campus Involvement</w:t>
      </w:r>
      <w:r w:rsidRPr="00B31D66">
        <w:rPr>
          <w:rFonts w:asciiTheme="minorHAnsi" w:hAnsiTheme="minorHAnsi"/>
          <w:sz w:val="22"/>
          <w:szCs w:val="22"/>
        </w:rPr>
        <w:t>: from an on-campus job or extra-curricular activity that interacts w</w:t>
      </w:r>
      <w:r>
        <w:rPr>
          <w:rFonts w:asciiTheme="minorHAnsi" w:hAnsiTheme="minorHAnsi"/>
          <w:sz w:val="22"/>
          <w:szCs w:val="22"/>
        </w:rPr>
        <w:t xml:space="preserve">ith different offices on campus, club participation or leadership </w:t>
      </w:r>
    </w:p>
    <w:p w:rsidR="00B31D66" w:rsidRPr="00B31D66" w:rsidRDefault="00B31D66" w:rsidP="00B31D66">
      <w:pPr>
        <w:pStyle w:val="Default"/>
        <w:spacing w:line="23" w:lineRule="atLeast"/>
        <w:ind w:left="900" w:right="819"/>
        <w:rPr>
          <w:rFonts w:asciiTheme="minorHAnsi" w:hAnsiTheme="minorHAnsi"/>
          <w:sz w:val="22"/>
          <w:szCs w:val="22"/>
        </w:rPr>
      </w:pPr>
      <w:r w:rsidRPr="00B31D66">
        <w:rPr>
          <w:rFonts w:asciiTheme="minorHAnsi" w:hAnsiTheme="minorHAnsi"/>
          <w:b/>
          <w:bCs/>
          <w:i/>
          <w:sz w:val="22"/>
          <w:szCs w:val="22"/>
        </w:rPr>
        <w:t>Policy enforcement skills</w:t>
      </w:r>
      <w:r w:rsidRPr="00B31D66">
        <w:rPr>
          <w:rFonts w:asciiTheme="minorHAnsi" w:hAnsiTheme="minorHAnsi"/>
          <w:sz w:val="22"/>
          <w:szCs w:val="22"/>
        </w:rPr>
        <w:t xml:space="preserve">: from involvement with Peer Boards or Honor Court, camp counselor experience or from other leadership experiences. </w:t>
      </w:r>
    </w:p>
    <w:p w:rsidR="00B31D66" w:rsidRPr="00B31D66" w:rsidRDefault="00B31D66" w:rsidP="00B31D66">
      <w:pPr>
        <w:pStyle w:val="Default"/>
        <w:spacing w:line="23" w:lineRule="atLeast"/>
        <w:ind w:left="900" w:right="819"/>
        <w:rPr>
          <w:rFonts w:asciiTheme="minorHAnsi" w:hAnsiTheme="minorHAnsi"/>
          <w:sz w:val="22"/>
          <w:szCs w:val="22"/>
        </w:rPr>
      </w:pPr>
      <w:r w:rsidRPr="00B31D66">
        <w:rPr>
          <w:rFonts w:asciiTheme="minorHAnsi" w:hAnsiTheme="minorHAnsi"/>
          <w:b/>
          <w:bCs/>
          <w:i/>
          <w:sz w:val="22"/>
          <w:szCs w:val="22"/>
        </w:rPr>
        <w:t>Academic commitment</w:t>
      </w:r>
      <w:r w:rsidRPr="00B31D66">
        <w:rPr>
          <w:rFonts w:asciiTheme="minorHAnsi" w:hAnsiTheme="minorHAnsi"/>
          <w:sz w:val="22"/>
          <w:szCs w:val="22"/>
        </w:rPr>
        <w:t xml:space="preserve">: current or previous honor society membership, fellowships, scholarships, honor roll, dean’s list </w:t>
      </w:r>
    </w:p>
    <w:p w:rsidR="00B31D66" w:rsidRPr="00B31D66" w:rsidRDefault="00B31D66" w:rsidP="00B31D66">
      <w:pPr>
        <w:pStyle w:val="Default"/>
        <w:spacing w:line="23" w:lineRule="atLeast"/>
        <w:ind w:left="900" w:right="819"/>
        <w:rPr>
          <w:rFonts w:asciiTheme="minorHAnsi" w:hAnsiTheme="minorHAnsi"/>
          <w:sz w:val="22"/>
          <w:szCs w:val="22"/>
        </w:rPr>
      </w:pPr>
      <w:r w:rsidRPr="00B31D66">
        <w:rPr>
          <w:rFonts w:asciiTheme="minorHAnsi" w:hAnsiTheme="minorHAnsi"/>
          <w:b/>
          <w:bCs/>
          <w:i/>
          <w:sz w:val="22"/>
          <w:szCs w:val="22"/>
        </w:rPr>
        <w:t>Health and safety experience</w:t>
      </w:r>
      <w:r w:rsidRPr="00B31D66">
        <w:rPr>
          <w:rFonts w:asciiTheme="minorHAnsi" w:hAnsiTheme="minorHAnsi"/>
          <w:sz w:val="22"/>
          <w:szCs w:val="22"/>
        </w:rPr>
        <w:t xml:space="preserve">: Eagle Scout, first aid certification, lifeguard experience, safety training, food service handler’s permit and/or experience. </w:t>
      </w:r>
    </w:p>
    <w:p w:rsidR="00B31D66" w:rsidRDefault="00B31D66" w:rsidP="00B31D66">
      <w:pPr>
        <w:pStyle w:val="Default"/>
        <w:spacing w:line="23" w:lineRule="atLeast"/>
        <w:ind w:left="900" w:right="819"/>
        <w:rPr>
          <w:rFonts w:asciiTheme="minorHAnsi" w:hAnsiTheme="minorHAnsi"/>
          <w:sz w:val="22"/>
          <w:szCs w:val="22"/>
        </w:rPr>
      </w:pPr>
      <w:r w:rsidRPr="00B31D66">
        <w:rPr>
          <w:rFonts w:asciiTheme="minorHAnsi" w:hAnsiTheme="minorHAnsi"/>
          <w:b/>
          <w:bCs/>
          <w:i/>
          <w:sz w:val="22"/>
          <w:szCs w:val="22"/>
        </w:rPr>
        <w:t>Organizational skills and energy</w:t>
      </w:r>
      <w:r w:rsidRPr="00B31D66">
        <w:rPr>
          <w:rFonts w:asciiTheme="minorHAnsi" w:hAnsiTheme="minorHAnsi"/>
          <w:sz w:val="22"/>
          <w:szCs w:val="22"/>
        </w:rPr>
        <w:t xml:space="preserve">: </w:t>
      </w:r>
      <w:r>
        <w:rPr>
          <w:rFonts w:asciiTheme="minorHAnsi" w:hAnsiTheme="minorHAnsi"/>
          <w:sz w:val="22"/>
          <w:szCs w:val="22"/>
        </w:rPr>
        <w:t xml:space="preserve">Demonstrated ability to manage </w:t>
      </w:r>
      <w:r w:rsidRPr="00B31D66">
        <w:rPr>
          <w:rFonts w:asciiTheme="minorHAnsi" w:hAnsiTheme="minorHAnsi"/>
          <w:sz w:val="22"/>
          <w:szCs w:val="22"/>
        </w:rPr>
        <w:t>class load and extra-curricular activities, work/life balance</w:t>
      </w:r>
    </w:p>
    <w:p w:rsidR="00B31D66" w:rsidRPr="00B31D66" w:rsidRDefault="00B31D66" w:rsidP="00B31D66">
      <w:pPr>
        <w:pStyle w:val="Default"/>
        <w:spacing w:line="23" w:lineRule="atLeast"/>
        <w:ind w:left="900" w:right="819"/>
        <w:rPr>
          <w:rFonts w:asciiTheme="minorHAnsi" w:hAnsiTheme="minorHAnsi"/>
          <w:sz w:val="22"/>
          <w:szCs w:val="22"/>
        </w:rPr>
      </w:pPr>
      <w:r w:rsidRPr="00B31D66">
        <w:rPr>
          <w:rFonts w:asciiTheme="minorHAnsi" w:hAnsiTheme="minorHAnsi"/>
          <w:b/>
          <w:bCs/>
          <w:i/>
          <w:sz w:val="22"/>
          <w:szCs w:val="22"/>
        </w:rPr>
        <w:t>Residence Life experience</w:t>
      </w:r>
      <w:r w:rsidRPr="00B31D66">
        <w:rPr>
          <w:rFonts w:asciiTheme="minorHAnsi" w:hAnsiTheme="minorHAnsi"/>
          <w:sz w:val="22"/>
          <w:szCs w:val="22"/>
        </w:rPr>
        <w:t>:</w:t>
      </w:r>
      <w:r>
        <w:rPr>
          <w:rFonts w:asciiTheme="minorHAnsi" w:hAnsiTheme="minorHAnsi"/>
          <w:sz w:val="22"/>
          <w:szCs w:val="22"/>
        </w:rPr>
        <w:t xml:space="preserve"> RHA involvement, NRHH involvement, RSA involvement, participating in community activities and programs, etc. </w:t>
      </w:r>
      <w:r w:rsidRPr="00B31D66">
        <w:rPr>
          <w:rFonts w:asciiTheme="minorHAnsi" w:hAnsiTheme="minorHAnsi"/>
          <w:sz w:val="22"/>
          <w:szCs w:val="22"/>
        </w:rPr>
        <w:t xml:space="preserve"> </w:t>
      </w:r>
    </w:p>
    <w:p w:rsidR="00B31D66" w:rsidRPr="00B31D66" w:rsidRDefault="00B31D66" w:rsidP="00B31D66">
      <w:pPr>
        <w:pStyle w:val="Default"/>
        <w:spacing w:line="23" w:lineRule="atLeast"/>
        <w:ind w:left="360" w:right="819"/>
        <w:rPr>
          <w:rFonts w:asciiTheme="minorHAnsi" w:hAnsiTheme="minorHAnsi"/>
          <w:sz w:val="22"/>
          <w:szCs w:val="22"/>
        </w:rPr>
      </w:pPr>
    </w:p>
    <w:p w:rsidR="00B31D66" w:rsidRPr="00B31D66" w:rsidRDefault="00B31D66" w:rsidP="00B31D66">
      <w:pPr>
        <w:pStyle w:val="Default"/>
        <w:spacing w:line="23" w:lineRule="atLeast"/>
        <w:ind w:left="360" w:right="819"/>
        <w:rPr>
          <w:rFonts w:asciiTheme="minorHAnsi" w:hAnsiTheme="minorHAnsi"/>
          <w:sz w:val="28"/>
          <w:szCs w:val="22"/>
        </w:rPr>
      </w:pPr>
      <w:r w:rsidRPr="00B31D66">
        <w:rPr>
          <w:rFonts w:asciiTheme="minorHAnsi" w:hAnsiTheme="minorHAnsi"/>
          <w:b/>
          <w:bCs/>
          <w:sz w:val="28"/>
          <w:szCs w:val="22"/>
        </w:rPr>
        <w:t xml:space="preserve">Do you have more questions or concerns? </w:t>
      </w:r>
    </w:p>
    <w:p w:rsidR="00B31D66" w:rsidRPr="00B31D66" w:rsidRDefault="00B31D66" w:rsidP="00B31D66">
      <w:pPr>
        <w:pStyle w:val="Default"/>
        <w:spacing w:line="23" w:lineRule="atLeast"/>
        <w:ind w:left="360" w:right="819"/>
        <w:rPr>
          <w:rFonts w:asciiTheme="minorHAnsi" w:hAnsiTheme="minorHAnsi"/>
          <w:b/>
          <w:i/>
          <w:sz w:val="22"/>
          <w:szCs w:val="22"/>
        </w:rPr>
      </w:pPr>
      <w:r w:rsidRPr="00B31D66">
        <w:rPr>
          <w:rFonts w:asciiTheme="minorHAnsi" w:hAnsiTheme="minorHAnsi"/>
          <w:b/>
          <w:i/>
          <w:sz w:val="22"/>
          <w:szCs w:val="22"/>
        </w:rPr>
        <w:t xml:space="preserve">Regarding Residence Life Student Staff selection process: </w:t>
      </w:r>
    </w:p>
    <w:p w:rsidR="00B31D66" w:rsidRDefault="00B31D66" w:rsidP="00B31D66">
      <w:pPr>
        <w:pStyle w:val="Default"/>
        <w:spacing w:line="23" w:lineRule="atLeast"/>
        <w:ind w:left="360" w:right="819" w:firstLine="360"/>
        <w:rPr>
          <w:rFonts w:asciiTheme="minorHAnsi" w:hAnsiTheme="minorHAnsi"/>
          <w:sz w:val="22"/>
          <w:szCs w:val="22"/>
        </w:rPr>
      </w:pPr>
      <w:r w:rsidRPr="00B31D66">
        <w:rPr>
          <w:rFonts w:asciiTheme="minorHAnsi" w:hAnsiTheme="minorHAnsi"/>
          <w:sz w:val="22"/>
          <w:szCs w:val="22"/>
        </w:rPr>
        <w:t>Residence Life is located in the Student Development House at 3209 N. 15</w:t>
      </w:r>
    </w:p>
    <w:p w:rsidR="00B31D66" w:rsidRPr="00B31D66" w:rsidRDefault="00B31D66" w:rsidP="00B31D66">
      <w:pPr>
        <w:pStyle w:val="Default"/>
        <w:spacing w:line="23" w:lineRule="atLeast"/>
        <w:ind w:left="360" w:right="819" w:firstLine="360"/>
        <w:rPr>
          <w:rFonts w:asciiTheme="minorHAnsi" w:hAnsiTheme="minorHAnsi"/>
          <w:sz w:val="22"/>
          <w:szCs w:val="22"/>
        </w:rPr>
      </w:pPr>
      <w:r w:rsidRPr="00B31D66">
        <w:rPr>
          <w:rFonts w:asciiTheme="minorHAnsi" w:hAnsiTheme="minorHAnsi"/>
          <w:sz w:val="22"/>
          <w:szCs w:val="22"/>
        </w:rPr>
        <w:t xml:space="preserve">E-mail </w:t>
      </w:r>
      <w:hyperlink r:id="rId8" w:history="1">
        <w:r w:rsidRPr="00B31D66">
          <w:rPr>
            <w:rStyle w:val="Hyperlink"/>
            <w:rFonts w:asciiTheme="minorHAnsi" w:hAnsiTheme="minorHAnsi"/>
            <w:sz w:val="22"/>
            <w:szCs w:val="22"/>
          </w:rPr>
          <w:t>reslife@pugetsound.edu</w:t>
        </w:r>
      </w:hyperlink>
      <w:r w:rsidRPr="00B31D66">
        <w:rPr>
          <w:rFonts w:asciiTheme="minorHAnsi" w:hAnsiTheme="minorHAnsi"/>
          <w:sz w:val="22"/>
          <w:szCs w:val="22"/>
        </w:rPr>
        <w:t xml:space="preserve"> and/or call (253) 879-3317 </w:t>
      </w:r>
    </w:p>
    <w:p w:rsidR="00B31D66" w:rsidRPr="00B31D66" w:rsidRDefault="00B31D66" w:rsidP="00B31D66">
      <w:pPr>
        <w:pStyle w:val="Default"/>
        <w:spacing w:line="23" w:lineRule="atLeast"/>
        <w:ind w:left="360" w:right="819"/>
        <w:rPr>
          <w:rFonts w:asciiTheme="minorHAnsi" w:hAnsiTheme="minorHAnsi"/>
          <w:sz w:val="22"/>
          <w:szCs w:val="22"/>
        </w:rPr>
      </w:pPr>
    </w:p>
    <w:p w:rsidR="00B31D66" w:rsidRPr="00B31D66" w:rsidRDefault="00B31D66" w:rsidP="00B31D66">
      <w:pPr>
        <w:pStyle w:val="Default"/>
        <w:spacing w:line="23" w:lineRule="atLeast"/>
        <w:ind w:left="360" w:right="819"/>
        <w:rPr>
          <w:rFonts w:asciiTheme="minorHAnsi" w:hAnsiTheme="minorHAnsi"/>
          <w:b/>
          <w:i/>
          <w:sz w:val="22"/>
          <w:szCs w:val="22"/>
        </w:rPr>
      </w:pPr>
      <w:r w:rsidRPr="00B31D66">
        <w:rPr>
          <w:rFonts w:asciiTheme="minorHAnsi" w:hAnsiTheme="minorHAnsi"/>
          <w:b/>
          <w:i/>
          <w:sz w:val="22"/>
          <w:szCs w:val="22"/>
        </w:rPr>
        <w:t xml:space="preserve">Regarding how to create a resume and cover letter or preparing for interviews, please contact CES. </w:t>
      </w:r>
    </w:p>
    <w:p w:rsidR="00B31D66" w:rsidRPr="00B31D66" w:rsidRDefault="00B31D66" w:rsidP="00B31D66">
      <w:pPr>
        <w:pStyle w:val="Default"/>
        <w:spacing w:line="23" w:lineRule="atLeast"/>
        <w:ind w:left="360" w:right="819" w:firstLine="360"/>
        <w:rPr>
          <w:rFonts w:asciiTheme="minorHAnsi" w:hAnsiTheme="minorHAnsi"/>
          <w:sz w:val="22"/>
          <w:szCs w:val="22"/>
        </w:rPr>
      </w:pPr>
      <w:r w:rsidRPr="00B31D66">
        <w:rPr>
          <w:rFonts w:asciiTheme="minorHAnsi" w:hAnsiTheme="minorHAnsi"/>
          <w:sz w:val="22"/>
          <w:szCs w:val="22"/>
        </w:rPr>
        <w:t xml:space="preserve">CES is located in Howarth Hall Room 101. Their e-mail is </w:t>
      </w:r>
      <w:hyperlink r:id="rId9" w:history="1">
        <w:r w:rsidRPr="008B2870">
          <w:rPr>
            <w:rStyle w:val="Hyperlink"/>
            <w:rFonts w:asciiTheme="minorHAnsi" w:hAnsiTheme="minorHAnsi"/>
            <w:sz w:val="22"/>
            <w:szCs w:val="22"/>
          </w:rPr>
          <w:t>ces@pugetsound.edu</w:t>
        </w:r>
      </w:hyperlink>
      <w:proofErr w:type="gramStart"/>
      <w:r>
        <w:rPr>
          <w:rFonts w:asciiTheme="minorHAnsi" w:hAnsiTheme="minorHAnsi"/>
          <w:sz w:val="22"/>
          <w:szCs w:val="22"/>
        </w:rPr>
        <w:t xml:space="preserve">, </w:t>
      </w:r>
      <w:r w:rsidRPr="00B31D66">
        <w:rPr>
          <w:rFonts w:asciiTheme="minorHAnsi" w:hAnsiTheme="minorHAnsi"/>
          <w:sz w:val="22"/>
          <w:szCs w:val="22"/>
        </w:rPr>
        <w:t xml:space="preserve"> phone</w:t>
      </w:r>
      <w:proofErr w:type="gramEnd"/>
      <w:r>
        <w:rPr>
          <w:rFonts w:asciiTheme="minorHAnsi" w:hAnsiTheme="minorHAnsi"/>
          <w:sz w:val="22"/>
          <w:szCs w:val="22"/>
        </w:rPr>
        <w:t>:</w:t>
      </w:r>
      <w:r w:rsidRPr="00B31D66">
        <w:rPr>
          <w:rFonts w:asciiTheme="minorHAnsi" w:hAnsiTheme="minorHAnsi"/>
          <w:sz w:val="22"/>
          <w:szCs w:val="22"/>
        </w:rPr>
        <w:t xml:space="preserve"> (253) 879-3161 </w:t>
      </w:r>
    </w:p>
    <w:p w:rsidR="008A1763" w:rsidRPr="00B31D66" w:rsidRDefault="008A1763" w:rsidP="00B31D66">
      <w:pPr>
        <w:tabs>
          <w:tab w:val="left" w:pos="10800"/>
        </w:tabs>
        <w:spacing w:after="0" w:line="23" w:lineRule="atLeast"/>
      </w:pPr>
    </w:p>
    <w:sectPr w:rsidR="008A1763" w:rsidRPr="00B31D66" w:rsidSect="00D1448A">
      <w:pgSz w:w="12240" w:h="16340"/>
      <w:pgMar w:top="1219" w:right="132" w:bottom="677" w:left="48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90C57"/>
    <w:multiLevelType w:val="hybridMultilevel"/>
    <w:tmpl w:val="1854A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66"/>
    <w:rsid w:val="008A1763"/>
    <w:rsid w:val="00B31D66"/>
    <w:rsid w:val="00D71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1D66"/>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B31D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1D66"/>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B31D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life@pugetsound.edu" TargetMode="External"/><Relationship Id="rId3" Type="http://schemas.microsoft.com/office/2007/relationships/stylesWithEffects" Target="stylesWithEffects.xml"/><Relationship Id="rId7" Type="http://schemas.openxmlformats.org/officeDocument/2006/relationships/hyperlink" Target="http://www.pugetsound.edu/files/resources/4663_ResumePacket201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es@pugetsou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473</Words>
  <Characters>2697</Characters>
  <Application>Microsoft Office Word</Application>
  <DocSecurity>0</DocSecurity>
  <Lines>22</Lines>
  <Paragraphs>6</Paragraphs>
  <ScaleCrop>false</ScaleCrop>
  <Company>University of Puget Sound</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jchadick</dc:creator>
  <cp:lastModifiedBy>jchadick</cp:lastModifiedBy>
  <cp:revision>2</cp:revision>
  <dcterms:created xsi:type="dcterms:W3CDTF">2013-12-03T00:10:00Z</dcterms:created>
  <dcterms:modified xsi:type="dcterms:W3CDTF">2013-12-03T00:26:00Z</dcterms:modified>
</cp:coreProperties>
</file>